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828"/>
        <w:gridCol w:w="1843"/>
        <w:gridCol w:w="2128"/>
      </w:tblGrid>
      <w:tr w:rsidR="009D2460" w:rsidRPr="007A1352" w:rsidTr="007A1352">
        <w:trPr>
          <w:cantSplit/>
          <w:trHeight w:val="408"/>
        </w:trPr>
        <w:tc>
          <w:tcPr>
            <w:tcW w:w="895" w:type="pct"/>
            <w:vMerge w:val="restart"/>
            <w:vAlign w:val="center"/>
            <w:hideMark/>
          </w:tcPr>
          <w:p w:rsidR="009D2460" w:rsidRPr="007A1352" w:rsidRDefault="00B21B42" w:rsidP="006A0C27">
            <w:pPr>
              <w:pStyle w:val="a"/>
              <w:rPr>
                <w:rFonts w:ascii="Arial" w:hAnsi="Arial" w:cs="Arial"/>
              </w:rPr>
            </w:pPr>
            <w:bookmarkStart w:id="0" w:name="OLE_LINK1"/>
            <w:r w:rsidRPr="007A1352"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1B21D3AB" wp14:editId="7BC20A6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38735</wp:posOffset>
                  </wp:positionV>
                  <wp:extent cx="933450" cy="914400"/>
                  <wp:effectExtent l="0" t="0" r="0" b="0"/>
                  <wp:wrapNone/>
                  <wp:docPr id="4" name="Resim 4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5" w:type="pct"/>
            <w:vMerge w:val="restart"/>
            <w:vAlign w:val="center"/>
            <w:hideMark/>
          </w:tcPr>
          <w:p w:rsidR="009D2460" w:rsidRPr="007A1352" w:rsidRDefault="00C348C5" w:rsidP="006A0C27">
            <w:pPr>
              <w:pStyle w:val="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1352">
              <w:rPr>
                <w:rFonts w:ascii="Arial" w:hAnsi="Arial" w:cs="Arial"/>
                <w:b/>
                <w:bCs/>
                <w:sz w:val="28"/>
                <w:szCs w:val="28"/>
              </w:rPr>
              <w:t>İLETİŞİM TALİMATI</w:t>
            </w:r>
          </w:p>
        </w:tc>
        <w:tc>
          <w:tcPr>
            <w:tcW w:w="970" w:type="pct"/>
            <w:vAlign w:val="center"/>
            <w:hideMark/>
          </w:tcPr>
          <w:p w:rsidR="009D2460" w:rsidRPr="007A1352" w:rsidRDefault="009D2460" w:rsidP="006A0C27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352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120" w:type="pct"/>
            <w:vAlign w:val="center"/>
          </w:tcPr>
          <w:p w:rsidR="009D2460" w:rsidRPr="007A1352" w:rsidRDefault="00B21B42" w:rsidP="00C348C5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352">
              <w:rPr>
                <w:rFonts w:ascii="Arial" w:hAnsi="Arial" w:cs="Arial"/>
                <w:b/>
                <w:bCs/>
                <w:sz w:val="18"/>
                <w:szCs w:val="18"/>
              </w:rPr>
              <w:t>SÜ-KYS-</w:t>
            </w:r>
            <w:r w:rsidR="009D2460" w:rsidRPr="007A1352">
              <w:rPr>
                <w:rFonts w:ascii="Arial" w:hAnsi="Arial" w:cs="Arial"/>
                <w:b/>
                <w:bCs/>
                <w:sz w:val="18"/>
                <w:szCs w:val="18"/>
              </w:rPr>
              <w:t>BİDB-</w:t>
            </w:r>
            <w:r w:rsidR="00C348C5" w:rsidRPr="007A1352">
              <w:rPr>
                <w:rFonts w:ascii="Arial" w:hAnsi="Arial" w:cs="Arial"/>
                <w:b/>
                <w:bCs/>
                <w:sz w:val="18"/>
                <w:szCs w:val="18"/>
              </w:rPr>
              <w:t>TLM</w:t>
            </w:r>
            <w:r w:rsidR="009D2460" w:rsidRPr="007A1352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1065ED" w:rsidRPr="007A135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</w:tr>
      <w:tr w:rsidR="009D2460" w:rsidRPr="007A1352" w:rsidTr="007A1352">
        <w:trPr>
          <w:cantSplit/>
          <w:trHeight w:val="408"/>
        </w:trPr>
        <w:tc>
          <w:tcPr>
            <w:tcW w:w="895" w:type="pct"/>
            <w:vMerge/>
            <w:vAlign w:val="center"/>
            <w:hideMark/>
          </w:tcPr>
          <w:p w:rsidR="009D2460" w:rsidRPr="007A1352" w:rsidRDefault="009D2460" w:rsidP="006A0C27">
            <w:pPr>
              <w:rPr>
                <w:rFonts w:ascii="Arial" w:hAnsi="Arial" w:cs="Arial"/>
              </w:rPr>
            </w:pPr>
          </w:p>
        </w:tc>
        <w:tc>
          <w:tcPr>
            <w:tcW w:w="2015" w:type="pct"/>
            <w:vMerge/>
            <w:vAlign w:val="center"/>
            <w:hideMark/>
          </w:tcPr>
          <w:p w:rsidR="009D2460" w:rsidRPr="007A1352" w:rsidRDefault="009D2460" w:rsidP="006A0C27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70" w:type="pct"/>
            <w:vAlign w:val="center"/>
            <w:hideMark/>
          </w:tcPr>
          <w:p w:rsidR="009D2460" w:rsidRPr="007A1352" w:rsidRDefault="009D2460" w:rsidP="006A0C27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352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120" w:type="pct"/>
            <w:vAlign w:val="center"/>
          </w:tcPr>
          <w:p w:rsidR="009D2460" w:rsidRPr="007A1352" w:rsidRDefault="009D2460" w:rsidP="006A0C27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7A1352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9D2460" w:rsidRPr="007A1352" w:rsidTr="007A1352">
        <w:trPr>
          <w:cantSplit/>
          <w:trHeight w:val="408"/>
        </w:trPr>
        <w:tc>
          <w:tcPr>
            <w:tcW w:w="895" w:type="pct"/>
            <w:vMerge/>
            <w:vAlign w:val="center"/>
            <w:hideMark/>
          </w:tcPr>
          <w:p w:rsidR="009D2460" w:rsidRPr="007A1352" w:rsidRDefault="009D2460" w:rsidP="006A0C27">
            <w:pPr>
              <w:rPr>
                <w:rFonts w:ascii="Arial" w:hAnsi="Arial" w:cs="Arial"/>
              </w:rPr>
            </w:pPr>
          </w:p>
        </w:tc>
        <w:tc>
          <w:tcPr>
            <w:tcW w:w="2015" w:type="pct"/>
            <w:vMerge/>
            <w:vAlign w:val="center"/>
            <w:hideMark/>
          </w:tcPr>
          <w:p w:rsidR="009D2460" w:rsidRPr="007A1352" w:rsidRDefault="009D2460" w:rsidP="006A0C27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70" w:type="pct"/>
            <w:vAlign w:val="center"/>
            <w:hideMark/>
          </w:tcPr>
          <w:p w:rsidR="009D2460" w:rsidRPr="007A1352" w:rsidRDefault="009D2460" w:rsidP="006A0C27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352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120" w:type="pct"/>
            <w:vAlign w:val="center"/>
          </w:tcPr>
          <w:p w:rsidR="009D2460" w:rsidRPr="007A1352" w:rsidRDefault="009D2460" w:rsidP="006A0C27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7A1352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9D2460" w:rsidRPr="007A1352" w:rsidTr="007A1352">
        <w:trPr>
          <w:cantSplit/>
          <w:trHeight w:val="408"/>
        </w:trPr>
        <w:tc>
          <w:tcPr>
            <w:tcW w:w="895" w:type="pct"/>
            <w:vMerge/>
            <w:vAlign w:val="center"/>
            <w:hideMark/>
          </w:tcPr>
          <w:p w:rsidR="009D2460" w:rsidRPr="007A1352" w:rsidRDefault="009D2460" w:rsidP="006A0C27">
            <w:pPr>
              <w:rPr>
                <w:rFonts w:ascii="Arial" w:hAnsi="Arial" w:cs="Arial"/>
              </w:rPr>
            </w:pPr>
          </w:p>
        </w:tc>
        <w:tc>
          <w:tcPr>
            <w:tcW w:w="2015" w:type="pct"/>
            <w:vMerge/>
            <w:vAlign w:val="center"/>
            <w:hideMark/>
          </w:tcPr>
          <w:p w:rsidR="009D2460" w:rsidRPr="007A1352" w:rsidRDefault="009D2460" w:rsidP="006A0C27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70" w:type="pct"/>
            <w:vAlign w:val="center"/>
            <w:hideMark/>
          </w:tcPr>
          <w:p w:rsidR="009D2460" w:rsidRPr="007A1352" w:rsidRDefault="009D2460" w:rsidP="006A0C27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352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1120" w:type="pct"/>
            <w:vAlign w:val="center"/>
          </w:tcPr>
          <w:p w:rsidR="009D2460" w:rsidRPr="007A1352" w:rsidRDefault="00895BC2" w:rsidP="006A0C27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7A1352">
              <w:rPr>
                <w:rFonts w:ascii="Arial" w:hAnsi="Arial" w:cs="Arial"/>
                <w:bCs/>
                <w:sz w:val="18"/>
                <w:szCs w:val="18"/>
              </w:rPr>
              <w:t>1-2</w:t>
            </w:r>
          </w:p>
        </w:tc>
      </w:tr>
    </w:tbl>
    <w:bookmarkEnd w:id="0"/>
    <w:p w:rsidR="00F24E54" w:rsidRPr="007A1352" w:rsidRDefault="00F24E54" w:rsidP="00F24E54">
      <w:pPr>
        <w:spacing w:before="24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A1352">
        <w:rPr>
          <w:rFonts w:ascii="Arial" w:hAnsi="Arial" w:cs="Arial"/>
          <w:b/>
          <w:sz w:val="18"/>
          <w:szCs w:val="18"/>
        </w:rPr>
        <w:t>Tanımlar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F24E54" w:rsidRPr="007A1352" w:rsidTr="00547C07">
        <w:tc>
          <w:tcPr>
            <w:tcW w:w="4746" w:type="dxa"/>
          </w:tcPr>
          <w:p w:rsidR="00F24E54" w:rsidRPr="007A1352" w:rsidRDefault="00C348C5" w:rsidP="00F24E54">
            <w:pPr>
              <w:rPr>
                <w:rFonts w:ascii="Arial" w:hAnsi="Arial" w:cs="Arial"/>
                <w:sz w:val="18"/>
                <w:szCs w:val="18"/>
              </w:rPr>
            </w:pPr>
            <w:r w:rsidRPr="007A1352">
              <w:rPr>
                <w:rFonts w:ascii="Arial" w:hAnsi="Arial" w:cs="Arial"/>
                <w:color w:val="000000"/>
                <w:sz w:val="18"/>
                <w:szCs w:val="18"/>
              </w:rPr>
              <w:t>EBYS</w:t>
            </w:r>
            <w:r w:rsidR="00F24E54" w:rsidRPr="007A135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A1352">
              <w:rPr>
                <w:rFonts w:ascii="Arial" w:hAnsi="Arial" w:cs="Arial"/>
                <w:color w:val="000000"/>
                <w:sz w:val="18"/>
                <w:szCs w:val="18"/>
              </w:rPr>
              <w:t>Elektronik Bilgi Yönetim Sistemi</w:t>
            </w:r>
          </w:p>
        </w:tc>
        <w:tc>
          <w:tcPr>
            <w:tcW w:w="4747" w:type="dxa"/>
          </w:tcPr>
          <w:p w:rsidR="00F24E54" w:rsidRPr="007A1352" w:rsidRDefault="00CC5EB2" w:rsidP="00F24E54">
            <w:pPr>
              <w:rPr>
                <w:rFonts w:ascii="Arial" w:hAnsi="Arial" w:cs="Arial"/>
                <w:sz w:val="18"/>
                <w:szCs w:val="18"/>
              </w:rPr>
            </w:pPr>
            <w:r w:rsidRPr="007A1352">
              <w:rPr>
                <w:rFonts w:ascii="Arial" w:hAnsi="Arial" w:cs="Arial"/>
                <w:sz w:val="18"/>
                <w:szCs w:val="18"/>
              </w:rPr>
              <w:t>KEP: Kayıtlı Elektronik Posta</w:t>
            </w:r>
          </w:p>
        </w:tc>
      </w:tr>
      <w:tr w:rsidR="00547C07" w:rsidRPr="007A1352" w:rsidTr="00547C07">
        <w:tc>
          <w:tcPr>
            <w:tcW w:w="4746" w:type="dxa"/>
          </w:tcPr>
          <w:p w:rsidR="00547C07" w:rsidRPr="007A1352" w:rsidRDefault="00547C07" w:rsidP="00F24E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1352">
              <w:rPr>
                <w:rFonts w:ascii="Arial" w:hAnsi="Arial" w:cs="Arial"/>
                <w:color w:val="000000"/>
                <w:sz w:val="18"/>
                <w:szCs w:val="18"/>
              </w:rPr>
              <w:t>KYT: Kalite Yönetim Temsilcisi</w:t>
            </w:r>
          </w:p>
        </w:tc>
        <w:tc>
          <w:tcPr>
            <w:tcW w:w="4747" w:type="dxa"/>
          </w:tcPr>
          <w:p w:rsidR="00547C07" w:rsidRPr="007A1352" w:rsidRDefault="00547C07" w:rsidP="00547C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4E54" w:rsidRPr="007A1352" w:rsidRDefault="00F24E54" w:rsidP="00F24E5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F24E54" w:rsidRPr="007A1352" w:rsidRDefault="00F24E54" w:rsidP="001F729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A1352">
        <w:rPr>
          <w:rFonts w:ascii="Arial" w:hAnsi="Arial" w:cs="Arial"/>
          <w:b/>
          <w:sz w:val="18"/>
          <w:szCs w:val="18"/>
        </w:rPr>
        <w:t>Amaç</w:t>
      </w:r>
      <w:r w:rsidR="004551F6" w:rsidRPr="007A1352">
        <w:rPr>
          <w:rFonts w:ascii="Arial" w:hAnsi="Arial" w:cs="Arial"/>
          <w:sz w:val="18"/>
          <w:szCs w:val="18"/>
        </w:rPr>
        <w:t>:</w:t>
      </w:r>
    </w:p>
    <w:p w:rsidR="00AD2D39" w:rsidRPr="007A1352" w:rsidRDefault="00AD2D39" w:rsidP="001F72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1352">
        <w:rPr>
          <w:rFonts w:ascii="Arial" w:hAnsi="Arial" w:cs="Arial"/>
          <w:sz w:val="18"/>
          <w:szCs w:val="18"/>
        </w:rPr>
        <w:t xml:space="preserve">Bu talimatta başkanlığımızda </w:t>
      </w:r>
      <w:r w:rsidR="004F70B7" w:rsidRPr="007A1352">
        <w:rPr>
          <w:rFonts w:ascii="Arial" w:hAnsi="Arial" w:cs="Arial"/>
          <w:sz w:val="18"/>
          <w:szCs w:val="18"/>
        </w:rPr>
        <w:t>Entegre Yönetim Sistemi</w:t>
      </w:r>
      <w:r w:rsidRPr="007A1352">
        <w:rPr>
          <w:rFonts w:ascii="Arial" w:hAnsi="Arial" w:cs="Arial"/>
          <w:sz w:val="18"/>
          <w:szCs w:val="18"/>
        </w:rPr>
        <w:t xml:space="preserve"> kapsamında: </w:t>
      </w:r>
    </w:p>
    <w:p w:rsidR="00AD2D39" w:rsidRPr="007A1352" w:rsidRDefault="00AD2D39" w:rsidP="00AD2D39">
      <w:pPr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7A1352">
        <w:rPr>
          <w:rFonts w:ascii="Arial" w:hAnsi="Arial" w:cs="Arial"/>
          <w:sz w:val="18"/>
          <w:szCs w:val="18"/>
        </w:rPr>
        <w:t xml:space="preserve">- </w:t>
      </w:r>
      <w:r w:rsidR="004F70B7" w:rsidRPr="007A1352">
        <w:rPr>
          <w:rFonts w:ascii="Arial" w:hAnsi="Arial" w:cs="Arial"/>
          <w:sz w:val="18"/>
          <w:szCs w:val="18"/>
        </w:rPr>
        <w:t>Kurum</w:t>
      </w:r>
      <w:r w:rsidRPr="007A1352">
        <w:rPr>
          <w:rFonts w:ascii="Arial" w:hAnsi="Arial" w:cs="Arial"/>
          <w:sz w:val="18"/>
          <w:szCs w:val="18"/>
        </w:rPr>
        <w:t xml:space="preserve"> içinde birimler arası iletişimin sağlanması için İç İletişim Yöntemleri, </w:t>
      </w:r>
    </w:p>
    <w:p w:rsidR="00AD2D39" w:rsidRPr="007A1352" w:rsidRDefault="00AD2D39" w:rsidP="00AD2D39">
      <w:pPr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7A1352">
        <w:rPr>
          <w:rFonts w:ascii="Arial" w:hAnsi="Arial" w:cs="Arial"/>
          <w:sz w:val="18"/>
          <w:szCs w:val="18"/>
        </w:rPr>
        <w:t xml:space="preserve">- </w:t>
      </w:r>
      <w:r w:rsidR="004F70B7" w:rsidRPr="007A1352">
        <w:rPr>
          <w:rFonts w:ascii="Arial" w:hAnsi="Arial" w:cs="Arial"/>
          <w:sz w:val="18"/>
          <w:szCs w:val="18"/>
        </w:rPr>
        <w:t>Kurum</w:t>
      </w:r>
      <w:r w:rsidRPr="007A1352">
        <w:rPr>
          <w:rFonts w:ascii="Arial" w:hAnsi="Arial" w:cs="Arial"/>
          <w:sz w:val="18"/>
          <w:szCs w:val="18"/>
        </w:rPr>
        <w:t xml:space="preserve"> dışı iletişimin sağlanması için Dış İletişim Yöntemlerini belirlemek, uygulamaya koymak ve </w:t>
      </w:r>
      <w:proofErr w:type="spellStart"/>
      <w:r w:rsidRPr="007A1352">
        <w:rPr>
          <w:rFonts w:ascii="Arial" w:hAnsi="Arial" w:cs="Arial"/>
          <w:sz w:val="18"/>
          <w:szCs w:val="18"/>
        </w:rPr>
        <w:t>dokümante</w:t>
      </w:r>
      <w:proofErr w:type="spellEnd"/>
      <w:r w:rsidRPr="007A1352">
        <w:rPr>
          <w:rFonts w:ascii="Arial" w:hAnsi="Arial" w:cs="Arial"/>
          <w:sz w:val="18"/>
          <w:szCs w:val="18"/>
        </w:rPr>
        <w:t xml:space="preserve"> etmek amaçlanmaktadır. </w:t>
      </w:r>
    </w:p>
    <w:p w:rsidR="004551F6" w:rsidRPr="007A1352" w:rsidRDefault="00F24E54" w:rsidP="00F24E54">
      <w:pPr>
        <w:spacing w:before="240"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A1352">
        <w:rPr>
          <w:rFonts w:ascii="Arial" w:hAnsi="Arial" w:cs="Arial"/>
          <w:b/>
          <w:sz w:val="18"/>
          <w:szCs w:val="18"/>
        </w:rPr>
        <w:t>Kapsam</w:t>
      </w:r>
      <w:r w:rsidR="004551F6" w:rsidRPr="007A1352">
        <w:rPr>
          <w:rFonts w:ascii="Arial" w:hAnsi="Arial" w:cs="Arial"/>
          <w:b/>
          <w:sz w:val="18"/>
          <w:szCs w:val="18"/>
        </w:rPr>
        <w:t xml:space="preserve">: </w:t>
      </w:r>
      <w:r w:rsidR="004551F6" w:rsidRPr="007A1352">
        <w:rPr>
          <w:rFonts w:ascii="Arial" w:hAnsi="Arial" w:cs="Arial"/>
          <w:sz w:val="18"/>
          <w:szCs w:val="18"/>
        </w:rPr>
        <w:t xml:space="preserve">Bu talimat </w:t>
      </w:r>
      <w:r w:rsidR="00C348C5" w:rsidRPr="007A1352">
        <w:rPr>
          <w:rFonts w:ascii="Arial" w:hAnsi="Arial" w:cs="Arial"/>
          <w:sz w:val="18"/>
          <w:szCs w:val="18"/>
        </w:rPr>
        <w:t>başkanlık</w:t>
      </w:r>
      <w:r w:rsidR="004551F6" w:rsidRPr="007A1352">
        <w:rPr>
          <w:rFonts w:ascii="Arial" w:hAnsi="Arial" w:cs="Arial"/>
          <w:sz w:val="18"/>
          <w:szCs w:val="18"/>
        </w:rPr>
        <w:t xml:space="preserve"> içi</w:t>
      </w:r>
      <w:r w:rsidR="00C348C5" w:rsidRPr="007A1352">
        <w:rPr>
          <w:rFonts w:ascii="Arial" w:hAnsi="Arial" w:cs="Arial"/>
          <w:sz w:val="18"/>
          <w:szCs w:val="18"/>
        </w:rPr>
        <w:t xml:space="preserve"> ve </w:t>
      </w:r>
      <w:r w:rsidR="00AD2D39" w:rsidRPr="007A1352">
        <w:rPr>
          <w:rFonts w:ascii="Arial" w:hAnsi="Arial" w:cs="Arial"/>
          <w:sz w:val="18"/>
          <w:szCs w:val="18"/>
        </w:rPr>
        <w:t xml:space="preserve">dışında bulunan </w:t>
      </w:r>
      <w:r w:rsidR="00C348C5" w:rsidRPr="007A1352">
        <w:rPr>
          <w:rFonts w:ascii="Arial" w:hAnsi="Arial" w:cs="Arial"/>
          <w:sz w:val="18"/>
          <w:szCs w:val="18"/>
        </w:rPr>
        <w:t xml:space="preserve">ilgili taraflarla iletişim </w:t>
      </w:r>
      <w:r w:rsidR="004551F6" w:rsidRPr="007A1352">
        <w:rPr>
          <w:rFonts w:ascii="Arial" w:hAnsi="Arial" w:cs="Arial"/>
          <w:sz w:val="18"/>
          <w:szCs w:val="18"/>
        </w:rPr>
        <w:t>faaliyetlerini kapsar.</w:t>
      </w:r>
    </w:p>
    <w:p w:rsidR="004551F6" w:rsidRPr="007A1352" w:rsidRDefault="00F24E54" w:rsidP="00F24E54">
      <w:pPr>
        <w:spacing w:before="24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A1352">
        <w:rPr>
          <w:rFonts w:ascii="Arial" w:hAnsi="Arial" w:cs="Arial"/>
          <w:b/>
          <w:sz w:val="18"/>
          <w:szCs w:val="18"/>
        </w:rPr>
        <w:t>Sorumluluk</w:t>
      </w:r>
    </w:p>
    <w:p w:rsidR="00AD2D39" w:rsidRPr="007A1352" w:rsidRDefault="00AD2D39" w:rsidP="00AD2D39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7A1352">
        <w:rPr>
          <w:rFonts w:ascii="Arial" w:hAnsi="Arial" w:cs="Arial"/>
          <w:sz w:val="18"/>
          <w:szCs w:val="18"/>
          <w:u w:val="single"/>
        </w:rPr>
        <w:t>Kalite Yönetim Temsilcisi</w:t>
      </w:r>
      <w:r w:rsidRPr="007A1352">
        <w:rPr>
          <w:rFonts w:ascii="Arial" w:hAnsi="Arial" w:cs="Arial"/>
          <w:sz w:val="18"/>
          <w:szCs w:val="18"/>
        </w:rPr>
        <w:t xml:space="preserve">: Bu talimatı hazırlamak ve yayınlamaktan sorumludur. </w:t>
      </w:r>
    </w:p>
    <w:p w:rsidR="00AD2D39" w:rsidRPr="007A1352" w:rsidRDefault="00AD2D39" w:rsidP="00AD2D39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7A1352">
        <w:rPr>
          <w:rFonts w:ascii="Arial" w:hAnsi="Arial" w:cs="Arial"/>
          <w:sz w:val="18"/>
          <w:szCs w:val="18"/>
          <w:u w:val="single"/>
        </w:rPr>
        <w:t>Daire Başkanı</w:t>
      </w:r>
      <w:r w:rsidRPr="007A1352">
        <w:rPr>
          <w:rFonts w:ascii="Arial" w:hAnsi="Arial" w:cs="Arial"/>
          <w:sz w:val="18"/>
          <w:szCs w:val="18"/>
        </w:rPr>
        <w:t xml:space="preserve">: Bu talimatı onaylamaktan sorumludur. </w:t>
      </w:r>
    </w:p>
    <w:p w:rsidR="004551F6" w:rsidRPr="007A1352" w:rsidRDefault="00AD2D39" w:rsidP="00AD2D39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7A1352">
        <w:rPr>
          <w:rFonts w:ascii="Arial" w:hAnsi="Arial" w:cs="Arial"/>
          <w:sz w:val="18"/>
          <w:szCs w:val="18"/>
          <w:u w:val="single"/>
        </w:rPr>
        <w:t>Birim Yöneticileri</w:t>
      </w:r>
      <w:r w:rsidR="00895BC2" w:rsidRPr="007A1352">
        <w:rPr>
          <w:rFonts w:ascii="Arial" w:hAnsi="Arial" w:cs="Arial"/>
          <w:sz w:val="18"/>
          <w:szCs w:val="18"/>
          <w:u w:val="single"/>
        </w:rPr>
        <w:t xml:space="preserve"> ve Personel</w:t>
      </w:r>
      <w:r w:rsidRPr="007A1352">
        <w:rPr>
          <w:rFonts w:ascii="Arial" w:hAnsi="Arial" w:cs="Arial"/>
          <w:sz w:val="18"/>
          <w:szCs w:val="18"/>
        </w:rPr>
        <w:t>: Bu talimatı uygulamaktan ve kayıtlarını saklamaktan sorumludurlar</w:t>
      </w:r>
      <w:r w:rsidR="00C348C5" w:rsidRPr="007A1352">
        <w:rPr>
          <w:rFonts w:ascii="Arial" w:hAnsi="Arial" w:cs="Arial"/>
          <w:sz w:val="18"/>
          <w:szCs w:val="18"/>
        </w:rPr>
        <w:t>.</w:t>
      </w:r>
    </w:p>
    <w:p w:rsidR="004551F6" w:rsidRPr="007A1352" w:rsidRDefault="00AD2D39" w:rsidP="007F3F18">
      <w:pPr>
        <w:pStyle w:val="ListeParagraf"/>
        <w:spacing w:before="240" w:after="0" w:line="480" w:lineRule="auto"/>
        <w:ind w:left="0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7A1352">
        <w:rPr>
          <w:rFonts w:ascii="Arial" w:hAnsi="Arial" w:cs="Arial"/>
          <w:b/>
          <w:color w:val="000000"/>
          <w:sz w:val="18"/>
          <w:szCs w:val="18"/>
          <w:u w:val="single"/>
        </w:rPr>
        <w:t>İç İletişim</w:t>
      </w:r>
      <w:r w:rsidRPr="007A1352">
        <w:rPr>
          <w:rFonts w:ascii="Arial" w:hAnsi="Arial" w:cs="Arial"/>
          <w:color w:val="000000"/>
          <w:sz w:val="18"/>
          <w:szCs w:val="18"/>
          <w:u w:val="single"/>
        </w:rPr>
        <w:t>:</w:t>
      </w:r>
    </w:p>
    <w:p w:rsidR="00AD2D39" w:rsidRPr="007A1352" w:rsidRDefault="00AD2D39" w:rsidP="00AD2D39">
      <w:pPr>
        <w:pStyle w:val="ListeParagraf"/>
        <w:spacing w:after="0" w:line="36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7A1352">
        <w:rPr>
          <w:rFonts w:ascii="Arial" w:hAnsi="Arial" w:cs="Arial"/>
          <w:sz w:val="18"/>
          <w:szCs w:val="18"/>
        </w:rPr>
        <w:t xml:space="preserve">Başkanlığımızda, </w:t>
      </w:r>
      <w:r w:rsidR="008746E5" w:rsidRPr="007A1352">
        <w:rPr>
          <w:rFonts w:ascii="Arial" w:hAnsi="Arial" w:cs="Arial"/>
          <w:sz w:val="18"/>
          <w:szCs w:val="18"/>
        </w:rPr>
        <w:t>kalite</w:t>
      </w:r>
      <w:r w:rsidRPr="007A1352">
        <w:rPr>
          <w:rFonts w:ascii="Arial" w:hAnsi="Arial" w:cs="Arial"/>
          <w:sz w:val="18"/>
          <w:szCs w:val="18"/>
        </w:rPr>
        <w:t xml:space="preserve"> yönetim sistemleri kapsamında iç iletişim aşağıdaki yöntemlerle sağlanır:</w:t>
      </w:r>
    </w:p>
    <w:p w:rsidR="00AD2D39" w:rsidRPr="007A1352" w:rsidRDefault="00AD2D39" w:rsidP="00AD2D39">
      <w:pPr>
        <w:pStyle w:val="ListeParagraf"/>
        <w:numPr>
          <w:ilvl w:val="0"/>
          <w:numId w:val="12"/>
        </w:numPr>
        <w:spacing w:after="0" w:line="360" w:lineRule="auto"/>
        <w:ind w:left="709" w:hanging="207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7A1352">
        <w:rPr>
          <w:rFonts w:ascii="Arial" w:hAnsi="Arial" w:cs="Arial"/>
          <w:color w:val="000000"/>
          <w:sz w:val="18"/>
          <w:szCs w:val="18"/>
          <w:u w:val="single"/>
        </w:rPr>
        <w:t>Duyurular:</w:t>
      </w:r>
    </w:p>
    <w:p w:rsidR="004F70B7" w:rsidRPr="007A1352" w:rsidRDefault="004F70B7" w:rsidP="00AD2D39">
      <w:pPr>
        <w:pStyle w:val="ListeParagraf"/>
        <w:numPr>
          <w:ilvl w:val="0"/>
          <w:numId w:val="13"/>
        </w:numPr>
        <w:spacing w:after="0" w:line="276" w:lineRule="auto"/>
        <w:ind w:left="1134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7A1352">
        <w:rPr>
          <w:rFonts w:ascii="Arial" w:hAnsi="Arial" w:cs="Arial"/>
          <w:color w:val="000000"/>
          <w:sz w:val="18"/>
          <w:szCs w:val="18"/>
        </w:rPr>
        <w:t>İç Tetkik Duyuruları</w:t>
      </w:r>
    </w:p>
    <w:p w:rsidR="00AD2D39" w:rsidRPr="007A1352" w:rsidRDefault="004F70B7" w:rsidP="00AD2D39">
      <w:pPr>
        <w:pStyle w:val="ListeParagraf"/>
        <w:numPr>
          <w:ilvl w:val="0"/>
          <w:numId w:val="13"/>
        </w:numPr>
        <w:spacing w:after="0" w:line="276" w:lineRule="auto"/>
        <w:ind w:left="1134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7A1352">
        <w:rPr>
          <w:rFonts w:ascii="Arial" w:hAnsi="Arial" w:cs="Arial"/>
          <w:color w:val="000000"/>
          <w:sz w:val="18"/>
          <w:szCs w:val="18"/>
        </w:rPr>
        <w:t>Toplantı Duyuruları</w:t>
      </w:r>
    </w:p>
    <w:p w:rsidR="00AD2D39" w:rsidRPr="007A1352" w:rsidRDefault="004F70B7" w:rsidP="00AD2D39">
      <w:pPr>
        <w:pStyle w:val="ListeParagraf"/>
        <w:numPr>
          <w:ilvl w:val="0"/>
          <w:numId w:val="13"/>
        </w:numPr>
        <w:spacing w:after="0" w:line="276" w:lineRule="auto"/>
        <w:ind w:left="1134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7A1352">
        <w:rPr>
          <w:rFonts w:ascii="Arial" w:hAnsi="Arial" w:cs="Arial"/>
          <w:color w:val="000000"/>
          <w:sz w:val="18"/>
          <w:szCs w:val="18"/>
        </w:rPr>
        <w:t>Eğitim Duyuruları</w:t>
      </w:r>
    </w:p>
    <w:p w:rsidR="00AD2D39" w:rsidRPr="007A1352" w:rsidRDefault="004F70B7" w:rsidP="00AD2D39">
      <w:pPr>
        <w:pStyle w:val="ListeParagraf"/>
        <w:numPr>
          <w:ilvl w:val="0"/>
          <w:numId w:val="13"/>
        </w:numPr>
        <w:spacing w:after="0" w:line="276" w:lineRule="auto"/>
        <w:ind w:left="1134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7A1352">
        <w:rPr>
          <w:rFonts w:ascii="Arial" w:hAnsi="Arial" w:cs="Arial"/>
          <w:color w:val="000000"/>
          <w:sz w:val="18"/>
          <w:szCs w:val="18"/>
        </w:rPr>
        <w:t>Duyuru Panosu</w:t>
      </w:r>
    </w:p>
    <w:p w:rsidR="00AD2D39" w:rsidRPr="007A1352" w:rsidRDefault="00446351" w:rsidP="00AD2D39">
      <w:pPr>
        <w:pStyle w:val="ListeParagraf"/>
        <w:numPr>
          <w:ilvl w:val="0"/>
          <w:numId w:val="13"/>
        </w:numPr>
        <w:spacing w:after="0" w:line="276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7A1352">
        <w:rPr>
          <w:rFonts w:ascii="Arial" w:hAnsi="Arial" w:cs="Arial"/>
          <w:sz w:val="18"/>
          <w:szCs w:val="18"/>
        </w:rPr>
        <w:t>E-posta</w:t>
      </w:r>
    </w:p>
    <w:p w:rsidR="004F70B7" w:rsidRPr="007A1352" w:rsidRDefault="004F70B7" w:rsidP="00AD2D39">
      <w:pPr>
        <w:pStyle w:val="ListeParagraf"/>
        <w:numPr>
          <w:ilvl w:val="0"/>
          <w:numId w:val="13"/>
        </w:numPr>
        <w:spacing w:after="0" w:line="276" w:lineRule="auto"/>
        <w:ind w:left="1134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7A1352">
        <w:rPr>
          <w:rFonts w:ascii="Arial" w:hAnsi="Arial" w:cs="Arial"/>
          <w:color w:val="000000"/>
          <w:sz w:val="18"/>
          <w:szCs w:val="18"/>
        </w:rPr>
        <w:t>SMS Duyuruları</w:t>
      </w:r>
    </w:p>
    <w:p w:rsidR="004F70B7" w:rsidRPr="007A1352" w:rsidRDefault="00895BC2" w:rsidP="00AD2D39">
      <w:pPr>
        <w:pStyle w:val="ListeParagraf"/>
        <w:numPr>
          <w:ilvl w:val="0"/>
          <w:numId w:val="13"/>
        </w:numPr>
        <w:spacing w:after="0" w:line="276" w:lineRule="auto"/>
        <w:ind w:left="1134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7A1352">
        <w:rPr>
          <w:rFonts w:ascii="Arial" w:hAnsi="Arial" w:cs="Arial"/>
          <w:color w:val="000000"/>
          <w:sz w:val="18"/>
          <w:szCs w:val="18"/>
        </w:rPr>
        <w:t>Web Sayfası Duyuru ve Uygulamaları</w:t>
      </w:r>
    </w:p>
    <w:p w:rsidR="00AD2D39" w:rsidRPr="007A1352" w:rsidRDefault="004F70B7" w:rsidP="008746E5">
      <w:pPr>
        <w:pStyle w:val="ListeParagraf"/>
        <w:numPr>
          <w:ilvl w:val="0"/>
          <w:numId w:val="13"/>
        </w:numPr>
        <w:spacing w:after="0" w:line="276" w:lineRule="auto"/>
        <w:ind w:left="1134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7A1352">
        <w:rPr>
          <w:rFonts w:ascii="Arial" w:hAnsi="Arial" w:cs="Arial"/>
          <w:color w:val="000000"/>
          <w:sz w:val="18"/>
          <w:szCs w:val="18"/>
        </w:rPr>
        <w:t>Dokümantasyon</w:t>
      </w:r>
    </w:p>
    <w:p w:rsidR="008746E5" w:rsidRPr="007A1352" w:rsidRDefault="008746E5" w:rsidP="008746E5">
      <w:pPr>
        <w:pStyle w:val="ListeParagraf"/>
        <w:numPr>
          <w:ilvl w:val="0"/>
          <w:numId w:val="13"/>
        </w:numPr>
        <w:spacing w:after="0" w:line="276" w:lineRule="auto"/>
        <w:ind w:left="1134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7A1352">
        <w:rPr>
          <w:rFonts w:ascii="Arial" w:hAnsi="Arial" w:cs="Arial"/>
          <w:sz w:val="18"/>
          <w:szCs w:val="18"/>
        </w:rPr>
        <w:t>Otomasyon Sistemi (</w:t>
      </w:r>
      <w:r w:rsidRPr="007A1352">
        <w:rPr>
          <w:rFonts w:ascii="Arial" w:hAnsi="Arial" w:cs="Arial"/>
          <w:color w:val="000000"/>
          <w:sz w:val="18"/>
          <w:szCs w:val="18"/>
        </w:rPr>
        <w:t>EBYS)</w:t>
      </w:r>
    </w:p>
    <w:p w:rsidR="00AD2D39" w:rsidRPr="007A1352" w:rsidRDefault="00AD2D39" w:rsidP="008746E5">
      <w:pPr>
        <w:pStyle w:val="ListeParagraf"/>
        <w:numPr>
          <w:ilvl w:val="0"/>
          <w:numId w:val="12"/>
        </w:numPr>
        <w:spacing w:before="240" w:after="0" w:line="360" w:lineRule="auto"/>
        <w:ind w:left="709" w:hanging="207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7A1352">
        <w:rPr>
          <w:rFonts w:ascii="Arial" w:hAnsi="Arial" w:cs="Arial"/>
          <w:color w:val="000000"/>
          <w:sz w:val="18"/>
          <w:szCs w:val="18"/>
          <w:u w:val="single"/>
        </w:rPr>
        <w:t>Toplantılar:</w:t>
      </w:r>
    </w:p>
    <w:p w:rsidR="00AD2D39" w:rsidRPr="007A1352" w:rsidRDefault="00AD2D39" w:rsidP="00AD2D39">
      <w:pPr>
        <w:pStyle w:val="ListeParagraf"/>
        <w:numPr>
          <w:ilvl w:val="0"/>
          <w:numId w:val="14"/>
        </w:numPr>
        <w:spacing w:after="0" w:line="276" w:lineRule="auto"/>
        <w:ind w:left="1134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7A1352">
        <w:rPr>
          <w:rFonts w:ascii="Arial" w:hAnsi="Arial" w:cs="Arial"/>
          <w:color w:val="000000"/>
          <w:sz w:val="18"/>
          <w:szCs w:val="18"/>
        </w:rPr>
        <w:t>Yönetimin gözden geçirme toplantıları,</w:t>
      </w:r>
    </w:p>
    <w:p w:rsidR="00AD2D39" w:rsidRPr="007A1352" w:rsidRDefault="00AD2D39" w:rsidP="007F3F18">
      <w:pPr>
        <w:pStyle w:val="ListeParagraf"/>
        <w:numPr>
          <w:ilvl w:val="0"/>
          <w:numId w:val="14"/>
        </w:numPr>
        <w:spacing w:after="0" w:line="360" w:lineRule="auto"/>
        <w:ind w:left="1134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7A1352">
        <w:rPr>
          <w:rFonts w:ascii="Arial" w:hAnsi="Arial" w:cs="Arial"/>
          <w:color w:val="000000"/>
          <w:sz w:val="18"/>
          <w:szCs w:val="18"/>
        </w:rPr>
        <w:t>Birimler arası günlük iş takip toplantıları.</w:t>
      </w:r>
    </w:p>
    <w:p w:rsidR="00AD2D39" w:rsidRPr="007A1352" w:rsidRDefault="00AD2D39" w:rsidP="00AD2D39">
      <w:pPr>
        <w:pStyle w:val="ListeParagraf"/>
        <w:numPr>
          <w:ilvl w:val="0"/>
          <w:numId w:val="12"/>
        </w:numPr>
        <w:spacing w:after="0" w:line="360" w:lineRule="auto"/>
        <w:ind w:left="709" w:hanging="207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7A1352">
        <w:rPr>
          <w:rFonts w:ascii="Arial" w:hAnsi="Arial" w:cs="Arial"/>
          <w:color w:val="000000"/>
          <w:sz w:val="18"/>
          <w:szCs w:val="18"/>
          <w:u w:val="single"/>
        </w:rPr>
        <w:t>Yüz Yüze Görüşme:</w:t>
      </w:r>
    </w:p>
    <w:p w:rsidR="004F70B7" w:rsidRPr="007A1352" w:rsidRDefault="00586A20" w:rsidP="00586A20">
      <w:pPr>
        <w:pStyle w:val="ListeParagraf"/>
        <w:spacing w:after="0" w:line="360" w:lineRule="auto"/>
        <w:ind w:left="851"/>
        <w:jc w:val="both"/>
        <w:rPr>
          <w:rFonts w:ascii="Arial" w:hAnsi="Arial" w:cs="Arial"/>
          <w:color w:val="000000"/>
          <w:sz w:val="18"/>
          <w:szCs w:val="18"/>
        </w:rPr>
      </w:pPr>
      <w:r w:rsidRPr="007A1352">
        <w:rPr>
          <w:rFonts w:ascii="Arial" w:hAnsi="Arial" w:cs="Arial"/>
          <w:color w:val="000000"/>
          <w:sz w:val="18"/>
          <w:szCs w:val="18"/>
        </w:rPr>
        <w:t>Acil durumlardaki sözlü iletişim.</w:t>
      </w:r>
    </w:p>
    <w:p w:rsidR="00AD2D39" w:rsidRPr="007A1352" w:rsidRDefault="00AD2D39" w:rsidP="00AD2D39">
      <w:pPr>
        <w:pStyle w:val="ListeParagraf"/>
        <w:numPr>
          <w:ilvl w:val="0"/>
          <w:numId w:val="12"/>
        </w:numPr>
        <w:spacing w:after="0" w:line="360" w:lineRule="auto"/>
        <w:ind w:left="709" w:hanging="207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7A1352">
        <w:rPr>
          <w:rFonts w:ascii="Arial" w:hAnsi="Arial" w:cs="Arial"/>
          <w:color w:val="000000"/>
          <w:sz w:val="18"/>
          <w:szCs w:val="18"/>
          <w:u w:val="single"/>
        </w:rPr>
        <w:t>İç Raporlama:</w:t>
      </w:r>
    </w:p>
    <w:p w:rsidR="00586A20" w:rsidRPr="007A1352" w:rsidRDefault="00586A20" w:rsidP="00586A20">
      <w:pPr>
        <w:pStyle w:val="ListeParagraf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7A1352">
        <w:rPr>
          <w:rFonts w:ascii="Arial" w:hAnsi="Arial" w:cs="Arial"/>
          <w:sz w:val="18"/>
          <w:szCs w:val="18"/>
        </w:rPr>
        <w:t>Yönetim sistemleri performanslarının raporlanması,</w:t>
      </w:r>
    </w:p>
    <w:p w:rsidR="00586A20" w:rsidRPr="007A1352" w:rsidRDefault="00586A20" w:rsidP="00586A20">
      <w:pPr>
        <w:pStyle w:val="ListeParagraf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7A1352">
        <w:rPr>
          <w:rFonts w:ascii="Arial" w:hAnsi="Arial" w:cs="Arial"/>
          <w:sz w:val="18"/>
          <w:szCs w:val="18"/>
        </w:rPr>
        <w:t>Acil durum sonrası raporlama.</w:t>
      </w:r>
    </w:p>
    <w:p w:rsidR="007A1352" w:rsidRDefault="007A1352" w:rsidP="007A135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7A1352" w:rsidRDefault="007A1352" w:rsidP="007A135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7A1352" w:rsidRDefault="007A1352" w:rsidP="007A135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7A1352" w:rsidRDefault="007A1352" w:rsidP="007A135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7A1352" w:rsidRPr="007A1352" w:rsidRDefault="007A1352" w:rsidP="007A135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F7292" w:rsidRPr="007A1352" w:rsidRDefault="001F7292" w:rsidP="001F7292">
      <w:pPr>
        <w:pStyle w:val="ListeParagraf"/>
        <w:spacing w:after="0" w:line="240" w:lineRule="auto"/>
        <w:ind w:left="1134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1276"/>
        <w:gridCol w:w="1843"/>
        <w:gridCol w:w="2269"/>
      </w:tblGrid>
      <w:tr w:rsidR="00586A20" w:rsidRPr="007A1352" w:rsidTr="007A1352">
        <w:trPr>
          <w:trHeight w:val="351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586A20" w:rsidRPr="007A1352" w:rsidRDefault="00586A20" w:rsidP="00BC26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52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86A20" w:rsidRPr="007A1352" w:rsidRDefault="00586A20" w:rsidP="00BC26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52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586A20" w:rsidRPr="007A1352" w:rsidRDefault="00586A20" w:rsidP="00BC26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52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586A20" w:rsidRPr="007A1352" w:rsidRDefault="00895BC2" w:rsidP="00BC2613">
            <w:pPr>
              <w:spacing w:after="0"/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52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</w:tr>
      <w:tr w:rsidR="00586A20" w:rsidRPr="007A1352" w:rsidTr="007A1352">
        <w:trPr>
          <w:trHeight w:val="340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586A20" w:rsidRPr="007A1352" w:rsidRDefault="00586A20" w:rsidP="00BC261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352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86A20" w:rsidRPr="007A1352" w:rsidRDefault="00B21B42" w:rsidP="00BC261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352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86A20" w:rsidRPr="007A1352" w:rsidRDefault="00586A20" w:rsidP="00BC26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A20" w:rsidRPr="007A1352" w:rsidTr="007A1352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1701" w:type="dxa"/>
            <w:vMerge w:val="restart"/>
            <w:vAlign w:val="center"/>
            <w:hideMark/>
          </w:tcPr>
          <w:p w:rsidR="00586A20" w:rsidRPr="007A1352" w:rsidRDefault="00516A2B" w:rsidP="00BC2613">
            <w:pPr>
              <w:pStyle w:val="a"/>
              <w:rPr>
                <w:rFonts w:ascii="Arial" w:hAnsi="Arial" w:cs="Arial"/>
              </w:rPr>
            </w:pPr>
            <w:r w:rsidRPr="007A1352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358ADB79" wp14:editId="2B12882D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-19685</wp:posOffset>
                  </wp:positionV>
                  <wp:extent cx="933450" cy="914400"/>
                  <wp:effectExtent l="0" t="0" r="0" b="0"/>
                  <wp:wrapNone/>
                  <wp:docPr id="2" name="Resim 2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gridSpan w:val="2"/>
            <w:vMerge w:val="restart"/>
            <w:vAlign w:val="center"/>
            <w:hideMark/>
          </w:tcPr>
          <w:p w:rsidR="00586A20" w:rsidRPr="007A1352" w:rsidRDefault="00586A20" w:rsidP="00BC2613">
            <w:pPr>
              <w:pStyle w:val="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1352">
              <w:rPr>
                <w:rFonts w:ascii="Arial" w:hAnsi="Arial" w:cs="Arial"/>
                <w:b/>
                <w:bCs/>
                <w:sz w:val="28"/>
                <w:szCs w:val="28"/>
              </w:rPr>
              <w:t>İLETİŞİM TALİMATI</w:t>
            </w:r>
          </w:p>
        </w:tc>
        <w:tc>
          <w:tcPr>
            <w:tcW w:w="1843" w:type="dxa"/>
            <w:vAlign w:val="center"/>
            <w:hideMark/>
          </w:tcPr>
          <w:p w:rsidR="00586A20" w:rsidRPr="007A1352" w:rsidRDefault="00586A20" w:rsidP="00BC2613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352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2269" w:type="dxa"/>
            <w:vAlign w:val="center"/>
          </w:tcPr>
          <w:p w:rsidR="00586A20" w:rsidRPr="007A1352" w:rsidRDefault="00516A2B" w:rsidP="00BC2613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352">
              <w:rPr>
                <w:rFonts w:ascii="Arial" w:hAnsi="Arial" w:cs="Arial"/>
                <w:b/>
                <w:bCs/>
                <w:sz w:val="18"/>
                <w:szCs w:val="18"/>
              </w:rPr>
              <w:t>SÜ-KYS-</w:t>
            </w:r>
            <w:r w:rsidR="00895BC2" w:rsidRPr="007A1352">
              <w:rPr>
                <w:rFonts w:ascii="Arial" w:hAnsi="Arial" w:cs="Arial"/>
                <w:b/>
                <w:bCs/>
                <w:sz w:val="18"/>
                <w:szCs w:val="18"/>
              </w:rPr>
              <w:t>BİDB-TLM-01</w:t>
            </w:r>
          </w:p>
        </w:tc>
      </w:tr>
      <w:tr w:rsidR="00586A20" w:rsidRPr="007A1352" w:rsidTr="007A1352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1701" w:type="dxa"/>
            <w:vMerge/>
            <w:vAlign w:val="center"/>
            <w:hideMark/>
          </w:tcPr>
          <w:p w:rsidR="00586A20" w:rsidRPr="007A1352" w:rsidRDefault="00586A20" w:rsidP="00BC261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vMerge/>
            <w:vAlign w:val="center"/>
            <w:hideMark/>
          </w:tcPr>
          <w:p w:rsidR="00586A20" w:rsidRPr="007A1352" w:rsidRDefault="00586A20" w:rsidP="00BC2613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1843" w:type="dxa"/>
            <w:vAlign w:val="center"/>
            <w:hideMark/>
          </w:tcPr>
          <w:p w:rsidR="00586A20" w:rsidRPr="007A1352" w:rsidRDefault="00586A20" w:rsidP="00BC2613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352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2269" w:type="dxa"/>
            <w:vAlign w:val="center"/>
          </w:tcPr>
          <w:p w:rsidR="00586A20" w:rsidRPr="007A1352" w:rsidRDefault="00586A20" w:rsidP="00BC2613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7A1352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586A20" w:rsidRPr="007A1352" w:rsidTr="007A1352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1701" w:type="dxa"/>
            <w:vMerge/>
            <w:vAlign w:val="center"/>
            <w:hideMark/>
          </w:tcPr>
          <w:p w:rsidR="00586A20" w:rsidRPr="007A1352" w:rsidRDefault="00586A20" w:rsidP="00BC261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vMerge/>
            <w:vAlign w:val="center"/>
            <w:hideMark/>
          </w:tcPr>
          <w:p w:rsidR="00586A20" w:rsidRPr="007A1352" w:rsidRDefault="00586A20" w:rsidP="00BC2613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1843" w:type="dxa"/>
            <w:vAlign w:val="center"/>
            <w:hideMark/>
          </w:tcPr>
          <w:p w:rsidR="00586A20" w:rsidRPr="007A1352" w:rsidRDefault="00586A20" w:rsidP="00BC2613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352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2269" w:type="dxa"/>
            <w:vAlign w:val="center"/>
          </w:tcPr>
          <w:p w:rsidR="00586A20" w:rsidRPr="007A1352" w:rsidRDefault="00586A20" w:rsidP="00BC2613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7A1352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586A20" w:rsidRPr="007A1352" w:rsidTr="007A1352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1701" w:type="dxa"/>
            <w:vMerge/>
            <w:vAlign w:val="center"/>
            <w:hideMark/>
          </w:tcPr>
          <w:p w:rsidR="00586A20" w:rsidRPr="007A1352" w:rsidRDefault="00586A20" w:rsidP="00BC261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vMerge/>
            <w:vAlign w:val="center"/>
            <w:hideMark/>
          </w:tcPr>
          <w:p w:rsidR="00586A20" w:rsidRPr="007A1352" w:rsidRDefault="00586A20" w:rsidP="00BC2613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1843" w:type="dxa"/>
            <w:vAlign w:val="center"/>
            <w:hideMark/>
          </w:tcPr>
          <w:p w:rsidR="00586A20" w:rsidRPr="007A1352" w:rsidRDefault="00586A20" w:rsidP="00BC2613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352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2269" w:type="dxa"/>
            <w:vAlign w:val="center"/>
          </w:tcPr>
          <w:p w:rsidR="00586A20" w:rsidRPr="007A1352" w:rsidRDefault="00867735" w:rsidP="00BC2613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7A1352">
              <w:rPr>
                <w:rFonts w:ascii="Arial" w:hAnsi="Arial" w:cs="Arial"/>
                <w:bCs/>
                <w:sz w:val="18"/>
                <w:szCs w:val="18"/>
              </w:rPr>
              <w:t>2-2</w:t>
            </w:r>
          </w:p>
        </w:tc>
      </w:tr>
    </w:tbl>
    <w:p w:rsidR="00AD2D39" w:rsidRPr="007A1352" w:rsidRDefault="007F3F18" w:rsidP="00586A20">
      <w:pPr>
        <w:spacing w:before="240" w:after="0" w:line="480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A1352">
        <w:rPr>
          <w:rFonts w:ascii="Arial" w:hAnsi="Arial" w:cs="Arial"/>
          <w:b/>
          <w:color w:val="000000"/>
          <w:sz w:val="18"/>
          <w:szCs w:val="18"/>
          <w:u w:val="single"/>
        </w:rPr>
        <w:t>Dış İletişim:</w:t>
      </w:r>
    </w:p>
    <w:p w:rsidR="00547C07" w:rsidRPr="007A1352" w:rsidRDefault="00547C07" w:rsidP="00547C07">
      <w:pPr>
        <w:spacing w:after="0" w:line="480" w:lineRule="auto"/>
        <w:ind w:left="142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7A1352">
        <w:rPr>
          <w:rFonts w:ascii="Arial" w:hAnsi="Arial" w:cs="Arial"/>
          <w:color w:val="000000"/>
          <w:sz w:val="18"/>
          <w:szCs w:val="18"/>
          <w:u w:val="single"/>
        </w:rPr>
        <w:t>Dış İletişim Yöntemleri:</w:t>
      </w:r>
    </w:p>
    <w:p w:rsidR="00547C07" w:rsidRPr="007A1352" w:rsidRDefault="00547C07" w:rsidP="00F87888">
      <w:pPr>
        <w:pStyle w:val="ListeParagraf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A1352">
        <w:rPr>
          <w:rFonts w:ascii="Arial" w:hAnsi="Arial" w:cs="Arial"/>
          <w:color w:val="000000"/>
          <w:sz w:val="18"/>
          <w:szCs w:val="18"/>
        </w:rPr>
        <w:t>Duyuru Panosu</w:t>
      </w:r>
    </w:p>
    <w:p w:rsidR="00547C07" w:rsidRPr="007A1352" w:rsidRDefault="002A7362" w:rsidP="00F87888">
      <w:pPr>
        <w:pStyle w:val="ListeParagraf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A1352">
        <w:rPr>
          <w:rFonts w:ascii="Arial" w:hAnsi="Arial" w:cs="Arial"/>
          <w:color w:val="000000"/>
          <w:sz w:val="18"/>
          <w:szCs w:val="18"/>
        </w:rPr>
        <w:t xml:space="preserve">E-Posta, </w:t>
      </w:r>
      <w:r w:rsidRPr="007A1352">
        <w:rPr>
          <w:rFonts w:ascii="Arial" w:hAnsi="Arial" w:cs="Arial"/>
          <w:sz w:val="18"/>
          <w:szCs w:val="18"/>
        </w:rPr>
        <w:t>KEP</w:t>
      </w:r>
    </w:p>
    <w:p w:rsidR="00547C07" w:rsidRPr="007A1352" w:rsidRDefault="00547C07" w:rsidP="00F87888">
      <w:pPr>
        <w:pStyle w:val="ListeParagraf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A1352">
        <w:rPr>
          <w:rFonts w:ascii="Arial" w:hAnsi="Arial" w:cs="Arial"/>
          <w:color w:val="000000"/>
          <w:sz w:val="18"/>
          <w:szCs w:val="18"/>
        </w:rPr>
        <w:t>SMS Duyuruları</w:t>
      </w:r>
    </w:p>
    <w:p w:rsidR="00547C07" w:rsidRPr="007A1352" w:rsidRDefault="00895BC2" w:rsidP="00F87888">
      <w:pPr>
        <w:pStyle w:val="ListeParagraf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A1352">
        <w:rPr>
          <w:rFonts w:ascii="Arial" w:hAnsi="Arial" w:cs="Arial"/>
          <w:color w:val="000000"/>
          <w:sz w:val="18"/>
          <w:szCs w:val="18"/>
        </w:rPr>
        <w:t>Web Sayfası Duyuru ve Uygulamaları</w:t>
      </w:r>
    </w:p>
    <w:p w:rsidR="00547C07" w:rsidRPr="007A1352" w:rsidRDefault="00547C07" w:rsidP="00F87888">
      <w:pPr>
        <w:pStyle w:val="ListeParagraf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A1352">
        <w:rPr>
          <w:rFonts w:ascii="Arial" w:hAnsi="Arial" w:cs="Arial"/>
          <w:color w:val="000000"/>
          <w:sz w:val="18"/>
          <w:szCs w:val="18"/>
        </w:rPr>
        <w:t>Dokümantasyon</w:t>
      </w:r>
    </w:p>
    <w:p w:rsidR="00FE2997" w:rsidRPr="007A1352" w:rsidRDefault="00FE2997" w:rsidP="00F87888">
      <w:pPr>
        <w:pStyle w:val="ListeParagraf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A1352">
        <w:rPr>
          <w:rFonts w:ascii="Arial" w:hAnsi="Arial" w:cs="Arial"/>
          <w:color w:val="000000"/>
          <w:sz w:val="18"/>
          <w:szCs w:val="18"/>
        </w:rPr>
        <w:t>Medya Organları</w:t>
      </w:r>
    </w:p>
    <w:p w:rsidR="00F87888" w:rsidRPr="007A1352" w:rsidRDefault="008746E5" w:rsidP="00F87888">
      <w:pPr>
        <w:pStyle w:val="ListeParagraf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A1352">
        <w:rPr>
          <w:rFonts w:ascii="Arial" w:hAnsi="Arial" w:cs="Arial"/>
          <w:sz w:val="18"/>
          <w:szCs w:val="18"/>
        </w:rPr>
        <w:t>Otomasyon Sistemi (</w:t>
      </w:r>
      <w:r w:rsidR="00F87888" w:rsidRPr="007A1352">
        <w:rPr>
          <w:rFonts w:ascii="Arial" w:hAnsi="Arial" w:cs="Arial"/>
          <w:color w:val="000000"/>
          <w:sz w:val="18"/>
          <w:szCs w:val="18"/>
        </w:rPr>
        <w:t>EBYS</w:t>
      </w:r>
      <w:r w:rsidRPr="007A1352">
        <w:rPr>
          <w:rFonts w:ascii="Arial" w:hAnsi="Arial" w:cs="Arial"/>
          <w:color w:val="000000"/>
          <w:sz w:val="18"/>
          <w:szCs w:val="18"/>
        </w:rPr>
        <w:t>)</w:t>
      </w:r>
    </w:p>
    <w:p w:rsidR="00F87888" w:rsidRPr="007A1352" w:rsidRDefault="00F87888" w:rsidP="00F87888">
      <w:pPr>
        <w:pStyle w:val="ListeParagraf"/>
        <w:spacing w:after="0" w:line="360" w:lineRule="auto"/>
        <w:ind w:left="1211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</w:p>
    <w:p w:rsidR="00547C07" w:rsidRPr="007A1352" w:rsidRDefault="00547C07" w:rsidP="008746E5">
      <w:pPr>
        <w:spacing w:after="0" w:line="480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A1352">
        <w:rPr>
          <w:rFonts w:ascii="Arial" w:hAnsi="Arial" w:cs="Arial"/>
          <w:b/>
          <w:color w:val="000000"/>
          <w:sz w:val="18"/>
          <w:szCs w:val="18"/>
          <w:u w:val="single"/>
        </w:rPr>
        <w:t>İletişim Kuralları</w:t>
      </w:r>
    </w:p>
    <w:p w:rsidR="007F3F18" w:rsidRPr="007A1352" w:rsidRDefault="007F3F18" w:rsidP="00547C07">
      <w:pPr>
        <w:pStyle w:val="ListeParagraf"/>
        <w:numPr>
          <w:ilvl w:val="0"/>
          <w:numId w:val="15"/>
        </w:numPr>
        <w:spacing w:after="0" w:line="276" w:lineRule="auto"/>
        <w:ind w:left="426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7A1352">
        <w:rPr>
          <w:rFonts w:ascii="Arial" w:hAnsi="Arial" w:cs="Arial"/>
          <w:sz w:val="18"/>
          <w:szCs w:val="18"/>
        </w:rPr>
        <w:t xml:space="preserve">Tüm çalışanlar, </w:t>
      </w:r>
      <w:r w:rsidR="00586A20" w:rsidRPr="007A1352">
        <w:rPr>
          <w:rFonts w:ascii="Arial" w:hAnsi="Arial" w:cs="Arial"/>
          <w:sz w:val="18"/>
          <w:szCs w:val="18"/>
        </w:rPr>
        <w:t xml:space="preserve">kalite </w:t>
      </w:r>
      <w:r w:rsidR="00023C6F" w:rsidRPr="007A1352">
        <w:rPr>
          <w:rFonts w:ascii="Arial" w:hAnsi="Arial" w:cs="Arial"/>
          <w:sz w:val="18"/>
          <w:szCs w:val="18"/>
        </w:rPr>
        <w:t>ile ilgili iletişim yöntemlerinden gelen</w:t>
      </w:r>
      <w:r w:rsidRPr="007A1352">
        <w:rPr>
          <w:rFonts w:ascii="Arial" w:hAnsi="Arial" w:cs="Arial"/>
          <w:sz w:val="18"/>
          <w:szCs w:val="18"/>
        </w:rPr>
        <w:t xml:space="preserve"> (</w:t>
      </w:r>
      <w:r w:rsidR="00586A20" w:rsidRPr="007A1352">
        <w:rPr>
          <w:rFonts w:ascii="Arial" w:hAnsi="Arial" w:cs="Arial"/>
          <w:sz w:val="18"/>
          <w:szCs w:val="18"/>
        </w:rPr>
        <w:t xml:space="preserve">EBYS, </w:t>
      </w:r>
      <w:r w:rsidRPr="007A1352">
        <w:rPr>
          <w:rFonts w:ascii="Arial" w:hAnsi="Arial" w:cs="Arial"/>
          <w:sz w:val="18"/>
          <w:szCs w:val="18"/>
        </w:rPr>
        <w:t>telefon, yüz yüze görüşme, faks, mektup, elektronik posta vs.</w:t>
      </w:r>
      <w:r w:rsidR="00895BC2" w:rsidRPr="007A1352">
        <w:rPr>
          <w:rFonts w:ascii="Arial" w:hAnsi="Arial" w:cs="Arial"/>
          <w:sz w:val="18"/>
          <w:szCs w:val="18"/>
        </w:rPr>
        <w:t xml:space="preserve"> </w:t>
      </w:r>
      <w:r w:rsidR="00023C6F" w:rsidRPr="007A1352">
        <w:rPr>
          <w:rFonts w:ascii="Arial" w:hAnsi="Arial" w:cs="Arial"/>
          <w:sz w:val="18"/>
          <w:szCs w:val="18"/>
        </w:rPr>
        <w:t>)istatistik, performans ve kalitenin artırılıp ölçülmesine katkı sağlayacak değeri olan bilgiyi aylık mümkünse haftalık Kalite</w:t>
      </w:r>
      <w:r w:rsidRPr="007A1352">
        <w:rPr>
          <w:rFonts w:ascii="Arial" w:hAnsi="Arial" w:cs="Arial"/>
          <w:sz w:val="18"/>
          <w:szCs w:val="18"/>
        </w:rPr>
        <w:t xml:space="preserve"> Yönetim Temsilcisine</w:t>
      </w:r>
      <w:r w:rsidR="00867735" w:rsidRPr="007A1352">
        <w:rPr>
          <w:rFonts w:ascii="Arial" w:hAnsi="Arial" w:cs="Arial"/>
          <w:sz w:val="18"/>
          <w:szCs w:val="18"/>
        </w:rPr>
        <w:t xml:space="preserve"> ve Raportörüne iletir</w:t>
      </w:r>
      <w:r w:rsidRPr="007A1352">
        <w:rPr>
          <w:rFonts w:ascii="Arial" w:hAnsi="Arial" w:cs="Arial"/>
          <w:sz w:val="18"/>
          <w:szCs w:val="18"/>
        </w:rPr>
        <w:t>.</w:t>
      </w:r>
    </w:p>
    <w:p w:rsidR="007F3F18" w:rsidRPr="007A1352" w:rsidRDefault="00FA3A04" w:rsidP="00933484">
      <w:pPr>
        <w:pStyle w:val="ListeParagraf"/>
        <w:numPr>
          <w:ilvl w:val="0"/>
          <w:numId w:val="15"/>
        </w:numPr>
        <w:spacing w:after="0" w:line="276" w:lineRule="auto"/>
        <w:ind w:left="426" w:hanging="284"/>
        <w:jc w:val="both"/>
        <w:rPr>
          <w:rFonts w:ascii="Arial" w:hAnsi="Arial" w:cs="Arial"/>
          <w:sz w:val="18"/>
          <w:szCs w:val="18"/>
          <w:u w:val="single"/>
        </w:rPr>
      </w:pPr>
      <w:proofErr w:type="gramStart"/>
      <w:r w:rsidRPr="007A1352">
        <w:rPr>
          <w:rFonts w:ascii="Arial" w:hAnsi="Arial" w:cs="Arial"/>
          <w:sz w:val="18"/>
          <w:szCs w:val="18"/>
        </w:rPr>
        <w:t>Başkanlığımızda</w:t>
      </w:r>
      <w:r w:rsidR="00C83941" w:rsidRPr="007A1352">
        <w:rPr>
          <w:rFonts w:ascii="Arial" w:hAnsi="Arial" w:cs="Arial"/>
          <w:sz w:val="18"/>
          <w:szCs w:val="18"/>
        </w:rPr>
        <w:t xml:space="preserve"> k</w:t>
      </w:r>
      <w:r w:rsidR="00AF6CFD" w:rsidRPr="007A1352">
        <w:rPr>
          <w:rFonts w:ascii="Arial" w:hAnsi="Arial" w:cs="Arial"/>
          <w:sz w:val="18"/>
          <w:szCs w:val="18"/>
        </w:rPr>
        <w:t>alite</w:t>
      </w:r>
      <w:r w:rsidR="007F3F18" w:rsidRPr="007A1352">
        <w:rPr>
          <w:rFonts w:ascii="Arial" w:hAnsi="Arial" w:cs="Arial"/>
          <w:sz w:val="18"/>
          <w:szCs w:val="18"/>
        </w:rPr>
        <w:t xml:space="preserve"> yönetim s</w:t>
      </w:r>
      <w:r w:rsidR="00C83941" w:rsidRPr="007A1352">
        <w:rPr>
          <w:rFonts w:ascii="Arial" w:hAnsi="Arial" w:cs="Arial"/>
          <w:sz w:val="18"/>
          <w:szCs w:val="18"/>
        </w:rPr>
        <w:t>istemi kapsamında, tüm ü</w:t>
      </w:r>
      <w:r w:rsidRPr="007A1352">
        <w:rPr>
          <w:rFonts w:ascii="Arial" w:hAnsi="Arial" w:cs="Arial"/>
          <w:sz w:val="18"/>
          <w:szCs w:val="18"/>
        </w:rPr>
        <w:t>niversite</w:t>
      </w:r>
      <w:r w:rsidR="007F3F18" w:rsidRPr="007A1352">
        <w:rPr>
          <w:rFonts w:ascii="Arial" w:hAnsi="Arial" w:cs="Arial"/>
          <w:sz w:val="18"/>
          <w:szCs w:val="18"/>
        </w:rPr>
        <w:t>, tedarikçi, kamu kurum ve/veya kuruluşları, çevredeki kuruluşlar, kamuoyu gibi birimlerle iletişimin sağlanması Kalite Yöneti</w:t>
      </w:r>
      <w:r w:rsidR="00023C6F" w:rsidRPr="007A1352">
        <w:rPr>
          <w:rFonts w:ascii="Arial" w:hAnsi="Arial" w:cs="Arial"/>
          <w:sz w:val="18"/>
          <w:szCs w:val="18"/>
        </w:rPr>
        <w:t>m Temsilcisi tarafından</w:t>
      </w:r>
      <w:r w:rsidR="00933484" w:rsidRPr="007A1352">
        <w:rPr>
          <w:rFonts w:ascii="Arial" w:hAnsi="Arial" w:cs="Arial"/>
          <w:sz w:val="18"/>
          <w:szCs w:val="18"/>
        </w:rPr>
        <w:t xml:space="preserve"> </w:t>
      </w:r>
      <w:r w:rsidR="00AF6CFD" w:rsidRPr="007A1352">
        <w:rPr>
          <w:rFonts w:ascii="Arial" w:hAnsi="Arial" w:cs="Arial"/>
          <w:sz w:val="18"/>
          <w:szCs w:val="18"/>
        </w:rPr>
        <w:t>kalite standartlarını arttıracak şekilde</w:t>
      </w:r>
      <w:r w:rsidR="00933484" w:rsidRPr="007A1352">
        <w:rPr>
          <w:rFonts w:ascii="Arial" w:hAnsi="Arial" w:cs="Arial"/>
          <w:sz w:val="18"/>
          <w:szCs w:val="18"/>
        </w:rPr>
        <w:t>;</w:t>
      </w:r>
      <w:r w:rsidR="00AF6CFD" w:rsidRPr="007A1352">
        <w:rPr>
          <w:rFonts w:ascii="Arial" w:hAnsi="Arial" w:cs="Arial"/>
          <w:sz w:val="18"/>
          <w:szCs w:val="18"/>
        </w:rPr>
        <w:t xml:space="preserve"> bu işle ilgili çalışan kişilerle</w:t>
      </w:r>
      <w:r w:rsidR="00933484" w:rsidRPr="007A1352">
        <w:rPr>
          <w:rFonts w:ascii="Arial" w:hAnsi="Arial" w:cs="Arial"/>
          <w:sz w:val="18"/>
          <w:szCs w:val="18"/>
        </w:rPr>
        <w:t xml:space="preserve"> </w:t>
      </w:r>
      <w:r w:rsidR="00AF6CFD" w:rsidRPr="007A1352">
        <w:rPr>
          <w:rFonts w:ascii="Arial" w:hAnsi="Arial" w:cs="Arial"/>
          <w:sz w:val="18"/>
          <w:szCs w:val="18"/>
        </w:rPr>
        <w:t>(</w:t>
      </w:r>
      <w:r w:rsidRPr="007A1352">
        <w:rPr>
          <w:rFonts w:ascii="Arial" w:hAnsi="Arial" w:cs="Arial"/>
          <w:sz w:val="18"/>
          <w:szCs w:val="18"/>
        </w:rPr>
        <w:t>sekreter, özel</w:t>
      </w:r>
      <w:r w:rsidR="00AF6CFD" w:rsidRPr="007A1352">
        <w:rPr>
          <w:rFonts w:ascii="Arial" w:hAnsi="Arial" w:cs="Arial"/>
          <w:sz w:val="18"/>
          <w:szCs w:val="18"/>
        </w:rPr>
        <w:t xml:space="preserve"> kalem, danışma personeli, refakat personeli, diğer kalite temsilcileri</w:t>
      </w:r>
      <w:r w:rsidRPr="007A1352">
        <w:rPr>
          <w:rFonts w:ascii="Arial" w:hAnsi="Arial" w:cs="Arial"/>
          <w:sz w:val="18"/>
          <w:szCs w:val="18"/>
        </w:rPr>
        <w:t>, santral görevlisi, webmaster, grafikçi vs. )</w:t>
      </w:r>
      <w:r w:rsidR="00933484" w:rsidRPr="007A1352">
        <w:rPr>
          <w:rFonts w:ascii="Arial" w:hAnsi="Arial" w:cs="Arial"/>
          <w:sz w:val="18"/>
          <w:szCs w:val="18"/>
        </w:rPr>
        <w:t xml:space="preserve"> </w:t>
      </w:r>
      <w:r w:rsidRPr="007A1352">
        <w:rPr>
          <w:rFonts w:ascii="Arial" w:hAnsi="Arial" w:cs="Arial"/>
          <w:sz w:val="18"/>
          <w:szCs w:val="18"/>
        </w:rPr>
        <w:t xml:space="preserve">birlikte </w:t>
      </w:r>
      <w:r w:rsidR="00AF6CFD" w:rsidRPr="007A1352">
        <w:rPr>
          <w:rFonts w:ascii="Arial" w:hAnsi="Arial" w:cs="Arial"/>
          <w:sz w:val="18"/>
          <w:szCs w:val="18"/>
        </w:rPr>
        <w:t>organize</w:t>
      </w:r>
      <w:r w:rsidR="00023C6F" w:rsidRPr="007A1352">
        <w:rPr>
          <w:rFonts w:ascii="Arial" w:hAnsi="Arial" w:cs="Arial"/>
          <w:sz w:val="18"/>
          <w:szCs w:val="18"/>
        </w:rPr>
        <w:t xml:space="preserve"> edilir</w:t>
      </w:r>
      <w:r w:rsidR="007F3F18" w:rsidRPr="007A1352">
        <w:rPr>
          <w:rFonts w:ascii="Arial" w:hAnsi="Arial" w:cs="Arial"/>
          <w:sz w:val="18"/>
          <w:szCs w:val="18"/>
        </w:rPr>
        <w:t>.</w:t>
      </w:r>
      <w:r w:rsidR="00C83941" w:rsidRPr="007A1352">
        <w:rPr>
          <w:rFonts w:ascii="Arial" w:hAnsi="Arial" w:cs="Arial"/>
          <w:sz w:val="18"/>
          <w:szCs w:val="18"/>
        </w:rPr>
        <w:t xml:space="preserve"> </w:t>
      </w:r>
      <w:proofErr w:type="gramEnd"/>
      <w:r w:rsidR="00AF6CFD" w:rsidRPr="007A1352">
        <w:rPr>
          <w:rFonts w:ascii="Arial" w:hAnsi="Arial" w:cs="Arial"/>
          <w:sz w:val="18"/>
          <w:szCs w:val="18"/>
        </w:rPr>
        <w:t>Başkanlık tarafından yürütülür.</w:t>
      </w:r>
    </w:p>
    <w:p w:rsidR="007F3F18" w:rsidRPr="007A1352" w:rsidRDefault="00547C07" w:rsidP="00547C07">
      <w:pPr>
        <w:pStyle w:val="ListeParagraf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7A1352">
        <w:rPr>
          <w:rFonts w:ascii="Arial" w:hAnsi="Arial" w:cs="Arial"/>
          <w:sz w:val="18"/>
          <w:szCs w:val="18"/>
        </w:rPr>
        <w:t>Kurum dışı yazışmalarda Selçuk Üniversitesi Bilgi işlem Daire Başkanlığı Antetli</w:t>
      </w:r>
      <w:r w:rsidR="007F3F18" w:rsidRPr="007A1352">
        <w:rPr>
          <w:rFonts w:ascii="Arial" w:hAnsi="Arial" w:cs="Arial"/>
          <w:sz w:val="18"/>
          <w:szCs w:val="18"/>
        </w:rPr>
        <w:t xml:space="preserve"> </w:t>
      </w:r>
      <w:r w:rsidRPr="007A1352">
        <w:rPr>
          <w:rFonts w:ascii="Arial" w:hAnsi="Arial" w:cs="Arial"/>
          <w:sz w:val="18"/>
          <w:szCs w:val="18"/>
        </w:rPr>
        <w:t>Kâğıdı ve KEP</w:t>
      </w:r>
      <w:r w:rsidR="00FA3A04" w:rsidRPr="007A1352">
        <w:rPr>
          <w:rFonts w:ascii="Arial" w:hAnsi="Arial" w:cs="Arial"/>
          <w:sz w:val="18"/>
          <w:szCs w:val="18"/>
        </w:rPr>
        <w:t xml:space="preserve"> kullanılmalıdır.</w:t>
      </w:r>
    </w:p>
    <w:p w:rsidR="007F3F18" w:rsidRPr="007A1352" w:rsidRDefault="007F3F18" w:rsidP="00547C07">
      <w:pPr>
        <w:spacing w:before="240" w:after="0" w:line="480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A1352">
        <w:rPr>
          <w:rFonts w:ascii="Arial" w:hAnsi="Arial" w:cs="Arial"/>
          <w:b/>
          <w:color w:val="000000"/>
          <w:sz w:val="18"/>
          <w:szCs w:val="18"/>
          <w:u w:val="single"/>
        </w:rPr>
        <w:t>İletişim Unsurlarının Değerlendirilmesi</w:t>
      </w:r>
    </w:p>
    <w:p w:rsidR="00F65F51" w:rsidRPr="007A1352" w:rsidRDefault="00215FA1" w:rsidP="00F65F51">
      <w:pPr>
        <w:pStyle w:val="ListeParagraf"/>
        <w:numPr>
          <w:ilvl w:val="0"/>
          <w:numId w:val="16"/>
        </w:numPr>
        <w:spacing w:after="0" w:line="276" w:lineRule="auto"/>
        <w:ind w:left="426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7A1352">
        <w:rPr>
          <w:rFonts w:ascii="Arial" w:hAnsi="Arial" w:cs="Arial"/>
          <w:sz w:val="18"/>
          <w:szCs w:val="18"/>
        </w:rPr>
        <w:t>Üs yönetim</w:t>
      </w:r>
      <w:r w:rsidR="00933484" w:rsidRPr="007A1352">
        <w:rPr>
          <w:rFonts w:ascii="Arial" w:hAnsi="Arial" w:cs="Arial"/>
          <w:sz w:val="18"/>
          <w:szCs w:val="18"/>
        </w:rPr>
        <w:t>,</w:t>
      </w:r>
      <w:r w:rsidRPr="007A1352">
        <w:rPr>
          <w:rFonts w:ascii="Arial" w:hAnsi="Arial" w:cs="Arial"/>
          <w:sz w:val="18"/>
          <w:szCs w:val="18"/>
        </w:rPr>
        <w:t xml:space="preserve"> yürürlükteki iç ve dış </w:t>
      </w:r>
      <w:r w:rsidR="00C83941" w:rsidRPr="007A1352">
        <w:rPr>
          <w:rFonts w:ascii="Arial" w:hAnsi="Arial" w:cs="Arial"/>
          <w:sz w:val="18"/>
          <w:szCs w:val="18"/>
        </w:rPr>
        <w:t xml:space="preserve">kaynaklı </w:t>
      </w:r>
      <w:r w:rsidR="008B04EA" w:rsidRPr="007A1352">
        <w:rPr>
          <w:rFonts w:ascii="Arial" w:hAnsi="Arial" w:cs="Arial"/>
          <w:sz w:val="18"/>
          <w:szCs w:val="18"/>
        </w:rPr>
        <w:t>iletişimin;</w:t>
      </w:r>
      <w:r w:rsidRPr="007A1352">
        <w:rPr>
          <w:rFonts w:ascii="Arial" w:hAnsi="Arial" w:cs="Arial"/>
          <w:sz w:val="18"/>
          <w:szCs w:val="18"/>
        </w:rPr>
        <w:t xml:space="preserve"> güvenliği,</w:t>
      </w:r>
      <w:r w:rsidR="007F3F18" w:rsidRPr="007A1352">
        <w:rPr>
          <w:rFonts w:ascii="Arial" w:hAnsi="Arial" w:cs="Arial"/>
          <w:sz w:val="18"/>
          <w:szCs w:val="18"/>
        </w:rPr>
        <w:t xml:space="preserve"> </w:t>
      </w:r>
      <w:r w:rsidR="00933484" w:rsidRPr="007A1352">
        <w:rPr>
          <w:rFonts w:ascii="Arial" w:hAnsi="Arial" w:cs="Arial"/>
          <w:sz w:val="18"/>
          <w:szCs w:val="18"/>
        </w:rPr>
        <w:t>i</w:t>
      </w:r>
      <w:r w:rsidRPr="007A1352">
        <w:rPr>
          <w:rFonts w:ascii="Arial" w:hAnsi="Arial" w:cs="Arial"/>
          <w:sz w:val="18"/>
          <w:szCs w:val="18"/>
        </w:rPr>
        <w:t>şleyişi ve</w:t>
      </w:r>
      <w:r w:rsidR="00C83941" w:rsidRPr="007A1352">
        <w:rPr>
          <w:rFonts w:ascii="Arial" w:hAnsi="Arial" w:cs="Arial"/>
          <w:sz w:val="18"/>
          <w:szCs w:val="18"/>
        </w:rPr>
        <w:t xml:space="preserve"> sonuçlandırmasından</w:t>
      </w:r>
      <w:r w:rsidRPr="007A1352">
        <w:rPr>
          <w:rFonts w:ascii="Arial" w:hAnsi="Arial" w:cs="Arial"/>
          <w:sz w:val="18"/>
          <w:szCs w:val="18"/>
        </w:rPr>
        <w:t xml:space="preserve"> sorumludur.</w:t>
      </w:r>
      <w:r w:rsidR="00C83941" w:rsidRPr="007A1352">
        <w:rPr>
          <w:rFonts w:ascii="Arial" w:hAnsi="Arial" w:cs="Arial"/>
          <w:sz w:val="18"/>
          <w:szCs w:val="18"/>
        </w:rPr>
        <w:t xml:space="preserve"> </w:t>
      </w:r>
    </w:p>
    <w:p w:rsidR="00F65F51" w:rsidRPr="007A1352" w:rsidRDefault="00F65F51" w:rsidP="006B0226">
      <w:pPr>
        <w:pStyle w:val="ListeParagraf"/>
        <w:numPr>
          <w:ilvl w:val="0"/>
          <w:numId w:val="16"/>
        </w:numPr>
        <w:spacing w:after="0" w:line="276" w:lineRule="auto"/>
        <w:ind w:left="426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7A1352">
        <w:rPr>
          <w:rFonts w:ascii="Arial" w:hAnsi="Arial" w:cs="Arial"/>
          <w:sz w:val="18"/>
          <w:szCs w:val="18"/>
        </w:rPr>
        <w:t>Kalite temsilcisi</w:t>
      </w:r>
      <w:r w:rsidR="008B04EA" w:rsidRPr="007A1352">
        <w:rPr>
          <w:rFonts w:ascii="Arial" w:hAnsi="Arial" w:cs="Arial"/>
          <w:sz w:val="18"/>
          <w:szCs w:val="18"/>
        </w:rPr>
        <w:t xml:space="preserve"> iletişim veri istatistiklerini</w:t>
      </w:r>
      <w:r w:rsidR="006B0226" w:rsidRPr="007A1352">
        <w:rPr>
          <w:rFonts w:ascii="Arial" w:hAnsi="Arial" w:cs="Arial"/>
          <w:sz w:val="18"/>
          <w:szCs w:val="18"/>
        </w:rPr>
        <w:t xml:space="preserve"> toplar. Personelden</w:t>
      </w:r>
      <w:r w:rsidRPr="007A1352">
        <w:rPr>
          <w:rFonts w:ascii="Arial" w:hAnsi="Arial" w:cs="Arial"/>
          <w:sz w:val="18"/>
          <w:szCs w:val="18"/>
        </w:rPr>
        <w:t xml:space="preserve"> </w:t>
      </w:r>
      <w:r w:rsidR="006B0226" w:rsidRPr="007A1352">
        <w:rPr>
          <w:rFonts w:ascii="Arial" w:hAnsi="Arial" w:cs="Arial"/>
          <w:sz w:val="18"/>
          <w:szCs w:val="18"/>
        </w:rPr>
        <w:t xml:space="preserve">dönemsel veya </w:t>
      </w:r>
      <w:r w:rsidR="008B04EA" w:rsidRPr="007A1352">
        <w:rPr>
          <w:rFonts w:ascii="Arial" w:hAnsi="Arial" w:cs="Arial"/>
          <w:sz w:val="18"/>
          <w:szCs w:val="18"/>
        </w:rPr>
        <w:t xml:space="preserve">sürekli olarak talep </w:t>
      </w:r>
      <w:r w:rsidR="006B0226" w:rsidRPr="007A1352">
        <w:rPr>
          <w:rFonts w:ascii="Arial" w:hAnsi="Arial" w:cs="Arial"/>
          <w:sz w:val="18"/>
          <w:szCs w:val="18"/>
        </w:rPr>
        <w:t>edebilir. Toplanan</w:t>
      </w:r>
      <w:r w:rsidR="008B04EA" w:rsidRPr="007A1352">
        <w:rPr>
          <w:rFonts w:ascii="Arial" w:hAnsi="Arial" w:cs="Arial"/>
          <w:sz w:val="18"/>
          <w:szCs w:val="18"/>
        </w:rPr>
        <w:t xml:space="preserve"> istatiksel</w:t>
      </w:r>
      <w:r w:rsidRPr="007A1352">
        <w:rPr>
          <w:rFonts w:ascii="Arial" w:hAnsi="Arial" w:cs="Arial"/>
          <w:sz w:val="18"/>
          <w:szCs w:val="18"/>
        </w:rPr>
        <w:t xml:space="preserve"> verileri üs</w:t>
      </w:r>
      <w:r w:rsidR="006B0226" w:rsidRPr="007A1352">
        <w:rPr>
          <w:rFonts w:ascii="Arial" w:hAnsi="Arial" w:cs="Arial"/>
          <w:sz w:val="18"/>
          <w:szCs w:val="18"/>
        </w:rPr>
        <w:t>t</w:t>
      </w:r>
      <w:r w:rsidRPr="007A1352">
        <w:rPr>
          <w:rFonts w:ascii="Arial" w:hAnsi="Arial" w:cs="Arial"/>
          <w:sz w:val="18"/>
          <w:szCs w:val="18"/>
        </w:rPr>
        <w:t xml:space="preserve"> yönetim ve personel ile paylaşıp</w:t>
      </w:r>
      <w:r w:rsidR="008B04EA" w:rsidRPr="007A1352">
        <w:rPr>
          <w:rFonts w:ascii="Arial" w:hAnsi="Arial" w:cs="Arial"/>
          <w:sz w:val="18"/>
          <w:szCs w:val="18"/>
        </w:rPr>
        <w:t xml:space="preserve"> varsa olumsuzlukların</w:t>
      </w:r>
      <w:r w:rsidRPr="007A1352">
        <w:rPr>
          <w:rFonts w:ascii="Arial" w:hAnsi="Arial" w:cs="Arial"/>
          <w:sz w:val="18"/>
          <w:szCs w:val="18"/>
        </w:rPr>
        <w:t xml:space="preserve"> giderilmesi için yeni teknikler ve çareler üretilmesini sağlar.</w:t>
      </w:r>
    </w:p>
    <w:p w:rsidR="006B0226" w:rsidRPr="007A1352" w:rsidRDefault="006B0226" w:rsidP="006B0226">
      <w:pPr>
        <w:pStyle w:val="ListeParagraf"/>
        <w:numPr>
          <w:ilvl w:val="0"/>
          <w:numId w:val="16"/>
        </w:numPr>
        <w:spacing w:after="0" w:line="276" w:lineRule="auto"/>
        <w:ind w:left="426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7A1352">
        <w:rPr>
          <w:rFonts w:ascii="Arial" w:hAnsi="Arial" w:cs="Arial"/>
          <w:sz w:val="18"/>
          <w:szCs w:val="18"/>
        </w:rPr>
        <w:t xml:space="preserve">Kalite temsilcisi </w:t>
      </w:r>
      <w:r w:rsidR="00A60553" w:rsidRPr="007A1352">
        <w:rPr>
          <w:rFonts w:ascii="Arial" w:hAnsi="Arial" w:cs="Arial"/>
          <w:sz w:val="18"/>
          <w:szCs w:val="18"/>
        </w:rPr>
        <w:t>i</w:t>
      </w:r>
      <w:r w:rsidRPr="007A1352">
        <w:rPr>
          <w:rFonts w:ascii="Arial" w:hAnsi="Arial" w:cs="Arial"/>
          <w:sz w:val="18"/>
          <w:szCs w:val="18"/>
        </w:rPr>
        <w:t xml:space="preserve">letişimin </w:t>
      </w:r>
      <w:r w:rsidR="00A60553" w:rsidRPr="007A1352">
        <w:rPr>
          <w:rFonts w:ascii="Arial" w:hAnsi="Arial" w:cs="Arial"/>
          <w:sz w:val="18"/>
          <w:szCs w:val="18"/>
        </w:rPr>
        <w:t>kalitesinin arttırılması için gerekli eğitimleri planlar ve uygulanmasını takip eder.</w:t>
      </w:r>
    </w:p>
    <w:p w:rsidR="007F3F18" w:rsidRPr="007A1352" w:rsidRDefault="00F65F51" w:rsidP="00F65F51">
      <w:pPr>
        <w:pStyle w:val="ListeParagraf"/>
        <w:numPr>
          <w:ilvl w:val="0"/>
          <w:numId w:val="16"/>
        </w:numPr>
        <w:spacing w:before="240" w:after="0" w:line="276" w:lineRule="auto"/>
        <w:ind w:left="426" w:hanging="28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7A1352">
        <w:rPr>
          <w:rFonts w:ascii="Arial" w:hAnsi="Arial" w:cs="Arial"/>
          <w:sz w:val="18"/>
          <w:szCs w:val="18"/>
        </w:rPr>
        <w:t>Kalite Temsilcisi</w:t>
      </w:r>
      <w:r w:rsidR="007F3F18" w:rsidRPr="007A1352">
        <w:rPr>
          <w:rFonts w:ascii="Arial" w:hAnsi="Arial" w:cs="Arial"/>
          <w:sz w:val="18"/>
          <w:szCs w:val="18"/>
        </w:rPr>
        <w:t>,</w:t>
      </w:r>
      <w:r w:rsidR="00C83941" w:rsidRPr="007A1352">
        <w:rPr>
          <w:rFonts w:ascii="Arial" w:hAnsi="Arial" w:cs="Arial"/>
          <w:sz w:val="18"/>
          <w:szCs w:val="18"/>
        </w:rPr>
        <w:t xml:space="preserve"> </w:t>
      </w:r>
      <w:r w:rsidR="00FA3A04" w:rsidRPr="007A1352">
        <w:rPr>
          <w:rFonts w:ascii="Arial" w:hAnsi="Arial" w:cs="Arial"/>
          <w:sz w:val="18"/>
          <w:szCs w:val="18"/>
        </w:rPr>
        <w:t>Kalite</w:t>
      </w:r>
      <w:r w:rsidR="007F3F18" w:rsidRPr="007A1352">
        <w:rPr>
          <w:rFonts w:ascii="Arial" w:hAnsi="Arial" w:cs="Arial"/>
          <w:sz w:val="18"/>
          <w:szCs w:val="18"/>
        </w:rPr>
        <w:t xml:space="preserve"> Yönetim sistemlerine ilişkin faaliyetler, gelişmeler ve sonuçlar hakkında ilg</w:t>
      </w:r>
      <w:r w:rsidRPr="007A1352">
        <w:rPr>
          <w:rFonts w:ascii="Arial" w:hAnsi="Arial" w:cs="Arial"/>
          <w:sz w:val="18"/>
          <w:szCs w:val="18"/>
        </w:rPr>
        <w:t>ili tüm personeli bilgilendirir</w:t>
      </w:r>
      <w:r w:rsidR="007F3F18" w:rsidRPr="007A1352">
        <w:rPr>
          <w:rFonts w:ascii="Arial" w:hAnsi="Arial" w:cs="Arial"/>
          <w:sz w:val="18"/>
          <w:szCs w:val="18"/>
        </w:rPr>
        <w:t>.</w:t>
      </w:r>
    </w:p>
    <w:p w:rsidR="001F7292" w:rsidRDefault="001F7292">
      <w:pPr>
        <w:rPr>
          <w:rFonts w:ascii="Arial" w:hAnsi="Arial" w:cs="Arial"/>
          <w:b/>
          <w:sz w:val="18"/>
          <w:szCs w:val="18"/>
        </w:rPr>
      </w:pPr>
    </w:p>
    <w:p w:rsidR="007A1352" w:rsidRDefault="007A1352">
      <w:pPr>
        <w:rPr>
          <w:rFonts w:ascii="Arial" w:hAnsi="Arial" w:cs="Arial"/>
          <w:b/>
          <w:sz w:val="18"/>
          <w:szCs w:val="18"/>
        </w:rPr>
      </w:pPr>
    </w:p>
    <w:p w:rsidR="007A1352" w:rsidRDefault="007A1352">
      <w:pPr>
        <w:rPr>
          <w:rFonts w:ascii="Arial" w:hAnsi="Arial" w:cs="Arial"/>
          <w:b/>
          <w:sz w:val="18"/>
          <w:szCs w:val="18"/>
        </w:rPr>
      </w:pPr>
    </w:p>
    <w:p w:rsidR="007A1352" w:rsidRDefault="007A1352">
      <w:pPr>
        <w:rPr>
          <w:rFonts w:ascii="Arial" w:hAnsi="Arial" w:cs="Arial"/>
          <w:b/>
          <w:sz w:val="18"/>
          <w:szCs w:val="18"/>
        </w:rPr>
      </w:pPr>
    </w:p>
    <w:p w:rsidR="007A1352" w:rsidRDefault="007A1352">
      <w:pPr>
        <w:rPr>
          <w:rFonts w:ascii="Arial" w:hAnsi="Arial" w:cs="Arial"/>
          <w:b/>
          <w:sz w:val="18"/>
          <w:szCs w:val="18"/>
        </w:rPr>
      </w:pPr>
    </w:p>
    <w:p w:rsidR="007A1352" w:rsidRDefault="007A1352">
      <w:pPr>
        <w:rPr>
          <w:rFonts w:ascii="Arial" w:hAnsi="Arial" w:cs="Arial"/>
          <w:b/>
          <w:sz w:val="18"/>
          <w:szCs w:val="18"/>
        </w:rPr>
      </w:pPr>
    </w:p>
    <w:p w:rsidR="007A1352" w:rsidRPr="007A1352" w:rsidRDefault="007A1352">
      <w:pPr>
        <w:rPr>
          <w:rFonts w:ascii="Arial" w:hAnsi="Arial" w:cs="Arial"/>
          <w:b/>
          <w:sz w:val="18"/>
          <w:szCs w:val="18"/>
        </w:rPr>
      </w:pPr>
      <w:bookmarkStart w:id="1" w:name="_GoBack"/>
    </w:p>
    <w:p w:rsidR="007F3F18" w:rsidRPr="007A1352" w:rsidRDefault="007F3F18">
      <w:pPr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3922"/>
        <w:gridCol w:w="2267"/>
      </w:tblGrid>
      <w:tr w:rsidR="000621B1" w:rsidRPr="007A1352" w:rsidTr="00501DBF">
        <w:trPr>
          <w:trHeight w:val="340"/>
        </w:trPr>
        <w:tc>
          <w:tcPr>
            <w:tcW w:w="4443" w:type="dxa"/>
            <w:shd w:val="clear" w:color="auto" w:fill="auto"/>
            <w:vAlign w:val="center"/>
          </w:tcPr>
          <w:p w:rsidR="000621B1" w:rsidRPr="007A1352" w:rsidRDefault="000621B1" w:rsidP="006A0C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52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0621B1" w:rsidRPr="007A1352" w:rsidRDefault="000621B1" w:rsidP="006A0C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52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0621B1" w:rsidRPr="007A1352" w:rsidRDefault="000621B1" w:rsidP="006A0C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52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0621B1" w:rsidRPr="007A1352" w:rsidRDefault="00F65F51" w:rsidP="006A0C27">
            <w:pPr>
              <w:spacing w:after="0"/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352">
              <w:rPr>
                <w:rFonts w:ascii="Arial" w:hAnsi="Arial" w:cs="Arial"/>
                <w:sz w:val="18"/>
                <w:szCs w:val="18"/>
              </w:rPr>
              <w:t>2/2</w:t>
            </w:r>
          </w:p>
        </w:tc>
      </w:tr>
      <w:tr w:rsidR="000621B1" w:rsidRPr="007A1352" w:rsidTr="00501DBF">
        <w:trPr>
          <w:trHeight w:val="340"/>
        </w:trPr>
        <w:tc>
          <w:tcPr>
            <w:tcW w:w="4443" w:type="dxa"/>
            <w:shd w:val="clear" w:color="auto" w:fill="auto"/>
            <w:vAlign w:val="center"/>
          </w:tcPr>
          <w:p w:rsidR="000621B1" w:rsidRPr="007A1352" w:rsidRDefault="000621B1" w:rsidP="006A0C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352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0621B1" w:rsidRPr="007A1352" w:rsidRDefault="00516A2B" w:rsidP="006A0C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352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0621B1" w:rsidRPr="007A1352" w:rsidRDefault="000621B1" w:rsidP="006A0C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:rsidR="000621B1" w:rsidRPr="007A1352" w:rsidRDefault="000621B1">
      <w:pPr>
        <w:rPr>
          <w:rFonts w:ascii="Arial" w:hAnsi="Arial" w:cs="Arial"/>
        </w:rPr>
      </w:pPr>
    </w:p>
    <w:sectPr w:rsidR="000621B1" w:rsidRPr="007A1352" w:rsidSect="00895BC2">
      <w:pgSz w:w="11906" w:h="16838"/>
      <w:pgMar w:top="1276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3D2"/>
    <w:multiLevelType w:val="hybridMultilevel"/>
    <w:tmpl w:val="E2F8DB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5089"/>
    <w:multiLevelType w:val="hybridMultilevel"/>
    <w:tmpl w:val="C8505098"/>
    <w:lvl w:ilvl="0" w:tplc="041F0017">
      <w:start w:val="1"/>
      <w:numFmt w:val="lowerLetter"/>
      <w:lvlText w:val="%1)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3D4F6B"/>
    <w:multiLevelType w:val="hybridMultilevel"/>
    <w:tmpl w:val="FF0C128C"/>
    <w:lvl w:ilvl="0" w:tplc="88DE322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A2D582E"/>
    <w:multiLevelType w:val="hybridMultilevel"/>
    <w:tmpl w:val="3C54CCA8"/>
    <w:lvl w:ilvl="0" w:tplc="041F0017">
      <w:start w:val="1"/>
      <w:numFmt w:val="lowerLetter"/>
      <w:lvlText w:val="%1)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B4257FE"/>
    <w:multiLevelType w:val="hybridMultilevel"/>
    <w:tmpl w:val="CD5C002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95188"/>
    <w:multiLevelType w:val="hybridMultilevel"/>
    <w:tmpl w:val="085C1AA0"/>
    <w:lvl w:ilvl="0" w:tplc="041F0017">
      <w:start w:val="1"/>
      <w:numFmt w:val="lowerLetter"/>
      <w:lvlText w:val="%1)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7D7D7F"/>
    <w:multiLevelType w:val="hybridMultilevel"/>
    <w:tmpl w:val="9126DE94"/>
    <w:lvl w:ilvl="0" w:tplc="0F0EEBC4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b w:val="0"/>
        <w:i w:val="0"/>
        <w:color w:val="000000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74221"/>
    <w:multiLevelType w:val="hybridMultilevel"/>
    <w:tmpl w:val="6532CF1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12567C"/>
    <w:multiLevelType w:val="hybridMultilevel"/>
    <w:tmpl w:val="5B08CC1A"/>
    <w:lvl w:ilvl="0" w:tplc="FFFFFFFF"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/>
        <w:i w:val="0"/>
        <w:color w:val="auto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341016"/>
    <w:multiLevelType w:val="hybridMultilevel"/>
    <w:tmpl w:val="A30ED29A"/>
    <w:lvl w:ilvl="0" w:tplc="0F0EEBC4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b w:val="0"/>
        <w:i w:val="0"/>
        <w:color w:val="000000"/>
        <w:sz w:val="24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3F6C"/>
    <w:multiLevelType w:val="hybridMultilevel"/>
    <w:tmpl w:val="9DB46FCC"/>
    <w:lvl w:ilvl="0" w:tplc="6D1A09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ABD14E6"/>
    <w:multiLevelType w:val="hybridMultilevel"/>
    <w:tmpl w:val="CB868700"/>
    <w:lvl w:ilvl="0" w:tplc="041F0017">
      <w:start w:val="1"/>
      <w:numFmt w:val="lowerLetter"/>
      <w:lvlText w:val="%1)"/>
      <w:lvlJc w:val="left"/>
      <w:pPr>
        <w:ind w:left="1582" w:hanging="360"/>
      </w:pPr>
    </w:lvl>
    <w:lvl w:ilvl="1" w:tplc="041F0019" w:tentative="1">
      <w:start w:val="1"/>
      <w:numFmt w:val="lowerLetter"/>
      <w:lvlText w:val="%2."/>
      <w:lvlJc w:val="left"/>
      <w:pPr>
        <w:ind w:left="2302" w:hanging="360"/>
      </w:pPr>
    </w:lvl>
    <w:lvl w:ilvl="2" w:tplc="041F001B" w:tentative="1">
      <w:start w:val="1"/>
      <w:numFmt w:val="lowerRoman"/>
      <w:lvlText w:val="%3."/>
      <w:lvlJc w:val="right"/>
      <w:pPr>
        <w:ind w:left="3022" w:hanging="180"/>
      </w:pPr>
    </w:lvl>
    <w:lvl w:ilvl="3" w:tplc="041F000F" w:tentative="1">
      <w:start w:val="1"/>
      <w:numFmt w:val="decimal"/>
      <w:lvlText w:val="%4."/>
      <w:lvlJc w:val="left"/>
      <w:pPr>
        <w:ind w:left="3742" w:hanging="360"/>
      </w:pPr>
    </w:lvl>
    <w:lvl w:ilvl="4" w:tplc="041F0019" w:tentative="1">
      <w:start w:val="1"/>
      <w:numFmt w:val="lowerLetter"/>
      <w:lvlText w:val="%5."/>
      <w:lvlJc w:val="left"/>
      <w:pPr>
        <w:ind w:left="4462" w:hanging="360"/>
      </w:pPr>
    </w:lvl>
    <w:lvl w:ilvl="5" w:tplc="041F001B" w:tentative="1">
      <w:start w:val="1"/>
      <w:numFmt w:val="lowerRoman"/>
      <w:lvlText w:val="%6."/>
      <w:lvlJc w:val="right"/>
      <w:pPr>
        <w:ind w:left="5182" w:hanging="180"/>
      </w:pPr>
    </w:lvl>
    <w:lvl w:ilvl="6" w:tplc="041F000F" w:tentative="1">
      <w:start w:val="1"/>
      <w:numFmt w:val="decimal"/>
      <w:lvlText w:val="%7."/>
      <w:lvlJc w:val="left"/>
      <w:pPr>
        <w:ind w:left="5902" w:hanging="360"/>
      </w:pPr>
    </w:lvl>
    <w:lvl w:ilvl="7" w:tplc="041F0019" w:tentative="1">
      <w:start w:val="1"/>
      <w:numFmt w:val="lowerLetter"/>
      <w:lvlText w:val="%8."/>
      <w:lvlJc w:val="left"/>
      <w:pPr>
        <w:ind w:left="6622" w:hanging="360"/>
      </w:pPr>
    </w:lvl>
    <w:lvl w:ilvl="8" w:tplc="041F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 w15:restartNumberingAfterBreak="0">
    <w:nsid w:val="41767BD4"/>
    <w:multiLevelType w:val="hybridMultilevel"/>
    <w:tmpl w:val="9B0EDB88"/>
    <w:lvl w:ilvl="0" w:tplc="FFFFFFFF">
      <w:numFmt w:val="decimal"/>
      <w:lvlText w:val="3.%1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/>
        <w:i w:val="0"/>
        <w:color w:val="auto"/>
        <w:sz w:val="24"/>
        <w:u w:val="none"/>
      </w:rPr>
    </w:lvl>
    <w:lvl w:ilvl="1" w:tplc="12A0C10C">
      <w:start w:val="1"/>
      <w:numFmt w:val="bullet"/>
      <w:lvlText w:val="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b w:val="0"/>
        <w:i w:val="0"/>
        <w:color w:val="00000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3F3509"/>
    <w:multiLevelType w:val="singleLevel"/>
    <w:tmpl w:val="E306DF12"/>
    <w:lvl w:ilvl="0">
      <w:numFmt w:val="decimal"/>
      <w:lvlText w:val="1.%1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/>
        <w:i w:val="0"/>
        <w:sz w:val="24"/>
        <w:u w:val="none"/>
      </w:rPr>
    </w:lvl>
  </w:abstractNum>
  <w:abstractNum w:abstractNumId="14" w15:restartNumberingAfterBreak="0">
    <w:nsid w:val="4F066605"/>
    <w:multiLevelType w:val="singleLevel"/>
    <w:tmpl w:val="BFA6F9FE"/>
    <w:lvl w:ilvl="0"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/>
        <w:i w:val="0"/>
        <w:sz w:val="24"/>
      </w:rPr>
    </w:lvl>
  </w:abstractNum>
  <w:abstractNum w:abstractNumId="15" w15:restartNumberingAfterBreak="0">
    <w:nsid w:val="51F60383"/>
    <w:multiLevelType w:val="singleLevel"/>
    <w:tmpl w:val="0AB06218"/>
    <w:lvl w:ilvl="0"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</w:abstractNum>
  <w:abstractNum w:abstractNumId="16" w15:restartNumberingAfterBreak="0">
    <w:nsid w:val="55E6275D"/>
    <w:multiLevelType w:val="singleLevel"/>
    <w:tmpl w:val="42A64BE2"/>
    <w:lvl w:ilvl="0">
      <w:numFmt w:val="decimal"/>
      <w:lvlText w:val="2.%1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/>
        <w:i w:val="0"/>
        <w:strike w:val="0"/>
        <w:dstrike w:val="0"/>
        <w:sz w:val="24"/>
        <w:u w:val="none"/>
        <w:effect w:val="none"/>
        <w:vertAlign w:val="baseline"/>
      </w:rPr>
    </w:lvl>
  </w:abstractNum>
  <w:abstractNum w:abstractNumId="17" w15:restartNumberingAfterBreak="0">
    <w:nsid w:val="577B421E"/>
    <w:multiLevelType w:val="hybridMultilevel"/>
    <w:tmpl w:val="745456C8"/>
    <w:lvl w:ilvl="0" w:tplc="041F0017">
      <w:start w:val="1"/>
      <w:numFmt w:val="lowerLetter"/>
      <w:lvlText w:val="%1)"/>
      <w:lvlJc w:val="left"/>
      <w:pPr>
        <w:ind w:left="1582" w:hanging="360"/>
      </w:pPr>
    </w:lvl>
    <w:lvl w:ilvl="1" w:tplc="041F0019" w:tentative="1">
      <w:start w:val="1"/>
      <w:numFmt w:val="lowerLetter"/>
      <w:lvlText w:val="%2."/>
      <w:lvlJc w:val="left"/>
      <w:pPr>
        <w:ind w:left="2302" w:hanging="360"/>
      </w:pPr>
    </w:lvl>
    <w:lvl w:ilvl="2" w:tplc="041F001B" w:tentative="1">
      <w:start w:val="1"/>
      <w:numFmt w:val="lowerRoman"/>
      <w:lvlText w:val="%3."/>
      <w:lvlJc w:val="right"/>
      <w:pPr>
        <w:ind w:left="3022" w:hanging="180"/>
      </w:pPr>
    </w:lvl>
    <w:lvl w:ilvl="3" w:tplc="041F000F" w:tentative="1">
      <w:start w:val="1"/>
      <w:numFmt w:val="decimal"/>
      <w:lvlText w:val="%4."/>
      <w:lvlJc w:val="left"/>
      <w:pPr>
        <w:ind w:left="3742" w:hanging="360"/>
      </w:pPr>
    </w:lvl>
    <w:lvl w:ilvl="4" w:tplc="041F0019" w:tentative="1">
      <w:start w:val="1"/>
      <w:numFmt w:val="lowerLetter"/>
      <w:lvlText w:val="%5."/>
      <w:lvlJc w:val="left"/>
      <w:pPr>
        <w:ind w:left="4462" w:hanging="360"/>
      </w:pPr>
    </w:lvl>
    <w:lvl w:ilvl="5" w:tplc="041F001B" w:tentative="1">
      <w:start w:val="1"/>
      <w:numFmt w:val="lowerRoman"/>
      <w:lvlText w:val="%6."/>
      <w:lvlJc w:val="right"/>
      <w:pPr>
        <w:ind w:left="5182" w:hanging="180"/>
      </w:pPr>
    </w:lvl>
    <w:lvl w:ilvl="6" w:tplc="041F000F" w:tentative="1">
      <w:start w:val="1"/>
      <w:numFmt w:val="decimal"/>
      <w:lvlText w:val="%7."/>
      <w:lvlJc w:val="left"/>
      <w:pPr>
        <w:ind w:left="5902" w:hanging="360"/>
      </w:pPr>
    </w:lvl>
    <w:lvl w:ilvl="7" w:tplc="041F0019" w:tentative="1">
      <w:start w:val="1"/>
      <w:numFmt w:val="lowerLetter"/>
      <w:lvlText w:val="%8."/>
      <w:lvlJc w:val="left"/>
      <w:pPr>
        <w:ind w:left="6622" w:hanging="360"/>
      </w:pPr>
    </w:lvl>
    <w:lvl w:ilvl="8" w:tplc="041F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8" w15:restartNumberingAfterBreak="0">
    <w:nsid w:val="5CA27E4B"/>
    <w:multiLevelType w:val="hybridMultilevel"/>
    <w:tmpl w:val="5B08CC1A"/>
    <w:lvl w:ilvl="0" w:tplc="0F0EEBC4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b w:val="0"/>
        <w:i w:val="0"/>
        <w:color w:val="000000"/>
        <w:sz w:val="24"/>
      </w:rPr>
    </w:lvl>
    <w:lvl w:ilvl="1" w:tplc="7360C0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0ADC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AA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E8D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B84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08B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02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8CD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8F13C0"/>
    <w:multiLevelType w:val="hybridMultilevel"/>
    <w:tmpl w:val="A4827C5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6686B"/>
    <w:multiLevelType w:val="hybridMultilevel"/>
    <w:tmpl w:val="AF107E5A"/>
    <w:lvl w:ilvl="0" w:tplc="1ABCFC88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8BD787F"/>
    <w:multiLevelType w:val="hybridMultilevel"/>
    <w:tmpl w:val="E7A40420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BC61E1B"/>
    <w:multiLevelType w:val="hybridMultilevel"/>
    <w:tmpl w:val="A4827C5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86D97"/>
    <w:multiLevelType w:val="hybridMultilevel"/>
    <w:tmpl w:val="0A04AFB4"/>
    <w:lvl w:ilvl="0" w:tplc="FFFFFFFF">
      <w:start w:val="1"/>
      <w:numFmt w:val="decimal"/>
      <w:lvlText w:val="5.11.%1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/>
        <w:i w:val="0"/>
        <w:color w:val="auto"/>
        <w:sz w:val="24"/>
        <w:u w:val="none"/>
      </w:rPr>
    </w:lvl>
    <w:lvl w:ilvl="1" w:tplc="FFFFFFFF">
      <w:numFmt w:val="decimal"/>
      <w:lvlText w:val="6.%2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/>
        <w:i w:val="0"/>
        <w:color w:val="auto"/>
        <w:sz w:val="24"/>
        <w:u w:val="none"/>
      </w:rPr>
    </w:lvl>
    <w:lvl w:ilvl="2" w:tplc="12A0C10C">
      <w:start w:val="1"/>
      <w:numFmt w:val="bullet"/>
      <w:lvlText w:val=""/>
      <w:lvlJc w:val="left"/>
      <w:pPr>
        <w:tabs>
          <w:tab w:val="num" w:pos="2831"/>
        </w:tabs>
        <w:ind w:left="2831" w:hanging="851"/>
      </w:pPr>
      <w:rPr>
        <w:rFonts w:ascii="Wingdings" w:hAnsi="Wingdings" w:hint="default"/>
        <w:b w:val="0"/>
        <w:i w:val="0"/>
        <w:color w:val="000000"/>
        <w:sz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4"/>
  </w:num>
  <w:num w:numId="5">
    <w:abstractNumId w:val="23"/>
  </w:num>
  <w:num w:numId="6">
    <w:abstractNumId w:val="12"/>
  </w:num>
  <w:num w:numId="7">
    <w:abstractNumId w:val="8"/>
  </w:num>
  <w:num w:numId="8">
    <w:abstractNumId w:val="18"/>
  </w:num>
  <w:num w:numId="9">
    <w:abstractNumId w:val="6"/>
  </w:num>
  <w:num w:numId="10">
    <w:abstractNumId w:val="9"/>
  </w:num>
  <w:num w:numId="11">
    <w:abstractNumId w:val="0"/>
  </w:num>
  <w:num w:numId="12">
    <w:abstractNumId w:val="20"/>
  </w:num>
  <w:num w:numId="13">
    <w:abstractNumId w:val="17"/>
  </w:num>
  <w:num w:numId="14">
    <w:abstractNumId w:val="11"/>
  </w:num>
  <w:num w:numId="15">
    <w:abstractNumId w:val="3"/>
  </w:num>
  <w:num w:numId="16">
    <w:abstractNumId w:val="19"/>
  </w:num>
  <w:num w:numId="17">
    <w:abstractNumId w:val="7"/>
  </w:num>
  <w:num w:numId="18">
    <w:abstractNumId w:val="10"/>
  </w:num>
  <w:num w:numId="19">
    <w:abstractNumId w:val="21"/>
  </w:num>
  <w:num w:numId="20">
    <w:abstractNumId w:val="2"/>
  </w:num>
  <w:num w:numId="21">
    <w:abstractNumId w:val="1"/>
  </w:num>
  <w:num w:numId="22">
    <w:abstractNumId w:val="5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60"/>
    <w:rsid w:val="00023C6F"/>
    <w:rsid w:val="000621B1"/>
    <w:rsid w:val="00097B7C"/>
    <w:rsid w:val="000C39D6"/>
    <w:rsid w:val="001065ED"/>
    <w:rsid w:val="001931E6"/>
    <w:rsid w:val="001F7292"/>
    <w:rsid w:val="00213684"/>
    <w:rsid w:val="00215FA1"/>
    <w:rsid w:val="002A7362"/>
    <w:rsid w:val="003514BC"/>
    <w:rsid w:val="00446351"/>
    <w:rsid w:val="004536AC"/>
    <w:rsid w:val="004551F6"/>
    <w:rsid w:val="004F70B7"/>
    <w:rsid w:val="00501DBF"/>
    <w:rsid w:val="00516A2B"/>
    <w:rsid w:val="00537A66"/>
    <w:rsid w:val="00547C07"/>
    <w:rsid w:val="00586A20"/>
    <w:rsid w:val="00693693"/>
    <w:rsid w:val="006B0226"/>
    <w:rsid w:val="00717AED"/>
    <w:rsid w:val="007A1352"/>
    <w:rsid w:val="007F3F18"/>
    <w:rsid w:val="00867735"/>
    <w:rsid w:val="008746E5"/>
    <w:rsid w:val="00895BC2"/>
    <w:rsid w:val="008B04EA"/>
    <w:rsid w:val="00933484"/>
    <w:rsid w:val="009613BE"/>
    <w:rsid w:val="009D2460"/>
    <w:rsid w:val="00A60553"/>
    <w:rsid w:val="00AD2D39"/>
    <w:rsid w:val="00AF6CFD"/>
    <w:rsid w:val="00B21B42"/>
    <w:rsid w:val="00C348C5"/>
    <w:rsid w:val="00C83941"/>
    <w:rsid w:val="00CC5EB2"/>
    <w:rsid w:val="00DC6F4D"/>
    <w:rsid w:val="00F24E54"/>
    <w:rsid w:val="00F65F51"/>
    <w:rsid w:val="00F87888"/>
    <w:rsid w:val="00FA3A04"/>
    <w:rsid w:val="00FB74CD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0CB2"/>
  <w15:chartTrackingRefBased/>
  <w15:docId w15:val="{9080AC0A-612C-4BFE-8076-6C63C648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6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9D246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a"/>
    <w:uiPriority w:val="99"/>
    <w:rsid w:val="009D2460"/>
  </w:style>
  <w:style w:type="paragraph" w:styleId="stBilgi">
    <w:name w:val="header"/>
    <w:basedOn w:val="Normal"/>
    <w:link w:val="stBilgiChar0"/>
    <w:uiPriority w:val="99"/>
    <w:semiHidden/>
    <w:unhideWhenUsed/>
    <w:rsid w:val="009D2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D2460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09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AABDULLAH</dc:creator>
  <cp:keywords/>
  <dc:description/>
  <cp:lastModifiedBy>ABDULLAH1</cp:lastModifiedBy>
  <cp:revision>18</cp:revision>
  <dcterms:created xsi:type="dcterms:W3CDTF">2018-03-07T12:45:00Z</dcterms:created>
  <dcterms:modified xsi:type="dcterms:W3CDTF">2024-02-02T09:45:00Z</dcterms:modified>
</cp:coreProperties>
</file>